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283"/>
        <w:gridCol w:w="142"/>
        <w:gridCol w:w="5386"/>
      </w:tblGrid>
      <w:tr w:rsidR="00174AA5" w:rsidRPr="00147246" w14:paraId="3B04CA8D"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CD2B8B4" w14:textId="276AA845" w:rsidR="00174AA5" w:rsidRPr="009F5C38" w:rsidRDefault="00614D68" w:rsidP="00174AA5">
            <w:pPr>
              <w:rPr>
                <w:rFonts w:ascii="Arial" w:hAnsi="Arial" w:cs="Arial"/>
                <w:b/>
                <w:sz w:val="44"/>
              </w:rPr>
            </w:pPr>
            <w:r>
              <w:rPr>
                <w:rFonts w:ascii="Arial" w:hAnsi="Arial" w:cs="Arial"/>
                <w:b/>
                <w:sz w:val="44"/>
              </w:rPr>
              <w:t>Snow blizzard</w:t>
            </w:r>
            <w:r w:rsidR="00CB48C9" w:rsidRPr="00147246">
              <w:rPr>
                <w:rFonts w:ascii="Arial" w:hAnsi="Arial" w:cs="Arial"/>
                <w:b/>
                <w:sz w:val="44"/>
              </w:rPr>
              <w:t xml:space="preserve"> in a jar</w:t>
            </w:r>
          </w:p>
        </w:tc>
      </w:tr>
      <w:tr w:rsidR="00174AA5" w:rsidRPr="00147246" w14:paraId="12D4CF50" w14:textId="77777777" w:rsidTr="00C13615">
        <w:trPr>
          <w:trHeight w:hRule="exac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147246" w:rsidRDefault="00174AA5" w:rsidP="00174AA5">
            <w:pPr>
              <w:rPr>
                <w:rFonts w:ascii="Arial" w:hAnsi="Arial" w:cs="Arial"/>
                <w:sz w:val="16"/>
              </w:rPr>
            </w:pPr>
          </w:p>
        </w:tc>
        <w:tc>
          <w:tcPr>
            <w:tcW w:w="425" w:type="dxa"/>
            <w:gridSpan w:val="2"/>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147246" w:rsidRDefault="00174AA5" w:rsidP="00174AA5">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147246" w:rsidRDefault="00174AA5" w:rsidP="00174AA5">
            <w:pPr>
              <w:rPr>
                <w:rFonts w:ascii="Arial" w:hAnsi="Arial" w:cs="Arial"/>
                <w:sz w:val="16"/>
              </w:rPr>
            </w:pPr>
          </w:p>
        </w:tc>
      </w:tr>
      <w:tr w:rsidR="003D2DA0" w:rsidRPr="00147246" w14:paraId="50C5F849" w14:textId="77777777" w:rsidTr="003A6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shd w:val="clear" w:color="auto" w:fill="AAC81E"/>
            <w:tcMar>
              <w:top w:w="57" w:type="dxa"/>
              <w:left w:w="113" w:type="dxa"/>
              <w:bottom w:w="57" w:type="dxa"/>
              <w:right w:w="57" w:type="dxa"/>
            </w:tcMar>
            <w:vAlign w:val="bottom"/>
          </w:tcPr>
          <w:p w14:paraId="2B21F523" w14:textId="2AFCCB51" w:rsidR="003D2DA0" w:rsidRPr="00147246" w:rsidRDefault="003D2DA0" w:rsidP="003A6CB6">
            <w:pPr>
              <w:rPr>
                <w:rFonts w:ascii="Arial" w:hAnsi="Arial" w:cs="Arial"/>
                <w:color w:val="FFFFFF"/>
              </w:rPr>
            </w:pPr>
            <w:r>
              <w:rPr>
                <w:rFonts w:ascii="Arial" w:hAnsi="Arial" w:cs="Arial"/>
                <w:b/>
                <w:color w:val="FFFFFF"/>
              </w:rPr>
              <w:t>Stay safe</w:t>
            </w:r>
          </w:p>
        </w:tc>
      </w:tr>
      <w:tr w:rsidR="00174AA5" w:rsidRPr="00147246" w14:paraId="7456B479"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0DF76AE" w14:textId="77777777" w:rsidR="003D2DA0" w:rsidRPr="003D2DA0" w:rsidRDefault="003D2DA0" w:rsidP="003D2DA0">
            <w:pPr>
              <w:rPr>
                <w:rFonts w:ascii="Arial" w:hAnsi="Arial" w:cs="Arial"/>
                <w:sz w:val="18"/>
              </w:rPr>
            </w:pPr>
            <w:r w:rsidRPr="003D2DA0">
              <w:rPr>
                <w:rFonts w:ascii="Arial" w:hAnsi="Arial" w:cs="Arial"/>
                <w:sz w:val="18"/>
              </w:rPr>
              <w:t>Whether you are a scientist researching a new medicine or an engineer solving climate change, safety always comes first. An adult must always be around and supervising when doing this activity. You are responsible for:</w:t>
            </w:r>
          </w:p>
          <w:p w14:paraId="07D8AC68" w14:textId="77777777" w:rsidR="003D2DA0" w:rsidRPr="003D2DA0" w:rsidRDefault="003D2DA0" w:rsidP="003D2DA0">
            <w:pPr>
              <w:rPr>
                <w:rFonts w:ascii="Arial" w:hAnsi="Arial" w:cs="Arial"/>
                <w:sz w:val="18"/>
              </w:rPr>
            </w:pPr>
            <w:r w:rsidRPr="003D2DA0">
              <w:rPr>
                <w:rFonts w:ascii="Arial" w:hAnsi="Arial" w:cs="Arial"/>
                <w:sz w:val="18"/>
              </w:rPr>
              <w:t xml:space="preserve"> </w:t>
            </w:r>
          </w:p>
          <w:p w14:paraId="1E5AD84B" w14:textId="77777777" w:rsidR="003D2DA0" w:rsidRPr="003D2DA0" w:rsidRDefault="003D2DA0" w:rsidP="003D2DA0">
            <w:pPr>
              <w:rPr>
                <w:rFonts w:ascii="Arial" w:hAnsi="Arial" w:cs="Arial"/>
                <w:sz w:val="18"/>
              </w:rPr>
            </w:pPr>
            <w:r w:rsidRPr="003D2DA0">
              <w:rPr>
                <w:rFonts w:ascii="Arial" w:hAnsi="Arial" w:cs="Arial"/>
                <w:sz w:val="18"/>
              </w:rPr>
              <w:t>•</w:t>
            </w:r>
            <w:r w:rsidRPr="003D2DA0">
              <w:rPr>
                <w:rFonts w:ascii="Arial" w:hAnsi="Arial" w:cs="Arial"/>
                <w:sz w:val="18"/>
              </w:rPr>
              <w:tab/>
              <w:t>ensuring that any equipment used for this activity is in good working condition</w:t>
            </w:r>
          </w:p>
          <w:p w14:paraId="1E2865CD" w14:textId="77777777" w:rsidR="003D2DA0" w:rsidRPr="003D2DA0" w:rsidRDefault="003D2DA0" w:rsidP="003D2DA0">
            <w:pPr>
              <w:rPr>
                <w:rFonts w:ascii="Arial" w:hAnsi="Arial" w:cs="Arial"/>
                <w:sz w:val="18"/>
              </w:rPr>
            </w:pPr>
            <w:r w:rsidRPr="003D2DA0">
              <w:rPr>
                <w:rFonts w:ascii="Arial" w:hAnsi="Arial" w:cs="Arial"/>
                <w:sz w:val="18"/>
              </w:rPr>
              <w:t>•</w:t>
            </w:r>
            <w:r w:rsidRPr="003D2DA0">
              <w:rPr>
                <w:rFonts w:ascii="Arial" w:hAnsi="Arial" w:cs="Arial"/>
                <w:sz w:val="18"/>
              </w:rPr>
              <w:tab/>
              <w:t xml:space="preserve">behaving sensibly and following any safety instructions so as not to hurt or injure yourself or others </w:t>
            </w:r>
          </w:p>
          <w:p w14:paraId="0ED637ED" w14:textId="77777777" w:rsidR="003D2DA0" w:rsidRPr="003D2DA0" w:rsidRDefault="003D2DA0" w:rsidP="003D2DA0">
            <w:pPr>
              <w:rPr>
                <w:rFonts w:ascii="Arial" w:hAnsi="Arial" w:cs="Arial"/>
                <w:sz w:val="18"/>
              </w:rPr>
            </w:pPr>
            <w:r w:rsidRPr="003D2DA0">
              <w:rPr>
                <w:rFonts w:ascii="Arial" w:hAnsi="Arial" w:cs="Arial"/>
                <w:sz w:val="18"/>
              </w:rPr>
              <w:t xml:space="preserve"> </w:t>
            </w:r>
          </w:p>
          <w:p w14:paraId="0921E4E4" w14:textId="4B2C3964" w:rsidR="00174AA5" w:rsidRPr="00147246" w:rsidRDefault="003D2DA0" w:rsidP="003D2DA0">
            <w:pPr>
              <w:rPr>
                <w:rFonts w:ascii="Arial" w:hAnsi="Arial" w:cs="Arial"/>
                <w:sz w:val="18"/>
              </w:rPr>
            </w:pPr>
            <w:r w:rsidRPr="003D2DA0">
              <w:rPr>
                <w:rFonts w:ascii="Arial" w:hAnsi="Arial" w:cs="Arial"/>
                <w:sz w:val="18"/>
              </w:rPr>
              <w:t xml:space="preserve">Please note that in the absence of any negligence or other breach of duty by us, this activity is carried out at your own risk. It is important to take extra care at the stages marked with this symbol: </w:t>
            </w:r>
            <w:r w:rsidRPr="003D2DA0">
              <w:rPr>
                <w:rFonts w:ascii="Segoe UI Emoji" w:hAnsi="Segoe UI Emoji" w:cs="Segoe UI Emoji"/>
                <w:sz w:val="18"/>
              </w:rPr>
              <w:t>⚠</w:t>
            </w:r>
          </w:p>
        </w:tc>
      </w:tr>
      <w:tr w:rsidR="009F5C38" w:rsidRPr="009F5C38" w14:paraId="59D6CD22" w14:textId="77777777" w:rsidTr="00A90B18">
        <w:trPr>
          <w:trHeigh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66E458AF" w14:textId="77777777" w:rsidR="009F5C38" w:rsidRPr="009F5C38" w:rsidRDefault="009F5C38" w:rsidP="00A90B18">
            <w:pPr>
              <w:rPr>
                <w:rFonts w:ascii="Arial" w:hAnsi="Arial" w:cs="Arial"/>
                <w:b/>
                <w:sz w:val="8"/>
                <w:szCs w:val="8"/>
              </w:rPr>
            </w:pPr>
          </w:p>
        </w:tc>
        <w:tc>
          <w:tcPr>
            <w:tcW w:w="425" w:type="dxa"/>
            <w:gridSpan w:val="2"/>
            <w:tcBorders>
              <w:top w:val="nil"/>
              <w:left w:val="nil"/>
              <w:bottom w:val="nil"/>
              <w:right w:val="nil"/>
            </w:tcBorders>
            <w:shd w:val="clear" w:color="auto" w:fill="auto"/>
            <w:tcMar>
              <w:top w:w="57" w:type="dxa"/>
              <w:left w:w="113" w:type="dxa"/>
              <w:bottom w:w="57" w:type="dxa"/>
              <w:right w:w="57" w:type="dxa"/>
            </w:tcMar>
            <w:vAlign w:val="center"/>
          </w:tcPr>
          <w:p w14:paraId="612B2DA7" w14:textId="77777777" w:rsidR="009F5C38" w:rsidRPr="009F5C38" w:rsidRDefault="009F5C38" w:rsidP="00A90B18">
            <w:pPr>
              <w:rPr>
                <w:rFonts w:ascii="Arial" w:hAnsi="Arial" w:cs="Arial"/>
                <w:sz w:val="8"/>
                <w:szCs w:val="8"/>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50835814" w14:textId="77777777" w:rsidR="009F5C38" w:rsidRPr="009F5C38" w:rsidRDefault="009F5C38" w:rsidP="00A90B18">
            <w:pPr>
              <w:rPr>
                <w:rFonts w:ascii="Arial" w:hAnsi="Arial" w:cs="Arial"/>
                <w:sz w:val="8"/>
                <w:szCs w:val="8"/>
              </w:rPr>
            </w:pPr>
          </w:p>
        </w:tc>
      </w:tr>
      <w:tr w:rsidR="00174AA5" w:rsidRPr="00147246" w14:paraId="0167F55E" w14:textId="77777777" w:rsidTr="00C13615">
        <w:trPr>
          <w:trHeight w:val="170"/>
        </w:trPr>
        <w:tc>
          <w:tcPr>
            <w:tcW w:w="5245" w:type="dxa"/>
            <w:tcBorders>
              <w:top w:val="nil"/>
              <w:left w:val="nil"/>
              <w:bottom w:val="nil"/>
              <w:right w:val="nil"/>
            </w:tcBorders>
            <w:shd w:val="clear" w:color="auto" w:fill="auto"/>
            <w:tcMar>
              <w:top w:w="57" w:type="dxa"/>
              <w:left w:w="113" w:type="dxa"/>
              <w:bottom w:w="57" w:type="dxa"/>
              <w:right w:w="57" w:type="dxa"/>
            </w:tcMar>
          </w:tcPr>
          <w:p w14:paraId="3D568842" w14:textId="44C5ED02" w:rsidR="00174AA5" w:rsidRPr="00147246" w:rsidRDefault="00D4345D" w:rsidP="00174AA5">
            <w:pPr>
              <w:spacing w:before="120"/>
              <w:rPr>
                <w:rFonts w:ascii="Arial" w:hAnsi="Arial" w:cs="Arial"/>
                <w:b/>
                <w:sz w:val="18"/>
                <w:szCs w:val="18"/>
              </w:rPr>
            </w:pPr>
            <w:r w:rsidRPr="00147246">
              <w:rPr>
                <w:rFonts w:ascii="Arial" w:hAnsi="Arial" w:cs="Arial"/>
                <w:b/>
                <w:sz w:val="18"/>
                <w:szCs w:val="18"/>
              </w:rPr>
              <w:t>Age range:</w:t>
            </w:r>
            <w:r w:rsidR="00174AA5" w:rsidRPr="00147246">
              <w:rPr>
                <w:rFonts w:ascii="Arial" w:hAnsi="Arial" w:cs="Arial"/>
                <w:b/>
                <w:sz w:val="18"/>
                <w:szCs w:val="18"/>
              </w:rPr>
              <w:t xml:space="preserve"> </w:t>
            </w:r>
            <w:r w:rsidR="00F341BC" w:rsidRPr="00147246">
              <w:rPr>
                <w:rFonts w:ascii="Arial" w:hAnsi="Arial" w:cs="Arial"/>
                <w:b/>
                <w:sz w:val="18"/>
                <w:szCs w:val="18"/>
              </w:rPr>
              <w:t>3 - 8</w:t>
            </w:r>
          </w:p>
          <w:p w14:paraId="3BB62105" w14:textId="77777777" w:rsidR="00174AA5" w:rsidRPr="00147246" w:rsidRDefault="00174AA5" w:rsidP="00174AA5">
            <w:pPr>
              <w:rPr>
                <w:rFonts w:ascii="Arial" w:hAnsi="Arial" w:cs="Arial"/>
                <w:b/>
                <w:sz w:val="18"/>
                <w:szCs w:val="18"/>
              </w:rPr>
            </w:pPr>
          </w:p>
          <w:p w14:paraId="551D9CE0" w14:textId="03EA6001" w:rsidR="00174AA5" w:rsidRPr="00147246" w:rsidRDefault="00174AA5" w:rsidP="00174AA5">
            <w:pPr>
              <w:pStyle w:val="Default"/>
              <w:rPr>
                <w:rFonts w:ascii="Arial" w:hAnsi="Arial" w:cs="Arial"/>
                <w:sz w:val="18"/>
                <w:szCs w:val="18"/>
              </w:rPr>
            </w:pPr>
            <w:r w:rsidRPr="00147246">
              <w:rPr>
                <w:rFonts w:ascii="Arial" w:hAnsi="Arial" w:cs="Arial"/>
                <w:b/>
                <w:color w:val="auto"/>
                <w:sz w:val="18"/>
                <w:szCs w:val="18"/>
              </w:rPr>
              <w:t xml:space="preserve">Approx time: </w:t>
            </w:r>
            <w:r w:rsidR="00F341BC" w:rsidRPr="00147246">
              <w:rPr>
                <w:rFonts w:ascii="Arial" w:hAnsi="Arial" w:cs="Arial"/>
                <w:b/>
                <w:color w:val="auto"/>
                <w:sz w:val="18"/>
                <w:szCs w:val="18"/>
              </w:rPr>
              <w:t>20 minutes [+discussion/understanding]</w:t>
            </w:r>
          </w:p>
        </w:tc>
        <w:tc>
          <w:tcPr>
            <w:tcW w:w="425" w:type="dxa"/>
            <w:gridSpan w:val="2"/>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147246" w:rsidRDefault="00174AA5" w:rsidP="00174AA5">
            <w:pPr>
              <w:rPr>
                <w:rFonts w:ascii="Arial" w:hAnsi="Arial" w:cs="Arial"/>
                <w:sz w:val="18"/>
                <w:szCs w:val="18"/>
              </w:rPr>
            </w:pPr>
          </w:p>
        </w:tc>
        <w:tc>
          <w:tcPr>
            <w:tcW w:w="5386"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147246" w:rsidRDefault="00174AA5" w:rsidP="00174AA5">
            <w:pPr>
              <w:spacing w:before="120"/>
              <w:rPr>
                <w:rFonts w:ascii="Arial" w:hAnsi="Arial" w:cs="Arial"/>
                <w:b/>
                <w:sz w:val="18"/>
                <w:szCs w:val="18"/>
              </w:rPr>
            </w:pPr>
            <w:r w:rsidRPr="00147246">
              <w:rPr>
                <w:rFonts w:ascii="Arial" w:hAnsi="Arial" w:cs="Arial"/>
                <w:b/>
                <w:sz w:val="18"/>
                <w:szCs w:val="18"/>
              </w:rPr>
              <w:t xml:space="preserve">Key words / Topics: </w:t>
            </w:r>
          </w:p>
          <w:p w14:paraId="3BAA6DB6" w14:textId="403D4AA0" w:rsidR="00174AA5" w:rsidRPr="00147246" w:rsidRDefault="00470A5A" w:rsidP="00174AA5">
            <w:pPr>
              <w:pStyle w:val="Default"/>
              <w:numPr>
                <w:ilvl w:val="0"/>
                <w:numId w:val="1"/>
              </w:numPr>
              <w:rPr>
                <w:rFonts w:ascii="Arial" w:hAnsi="Arial" w:cs="Arial"/>
                <w:sz w:val="18"/>
                <w:szCs w:val="18"/>
              </w:rPr>
            </w:pPr>
            <w:r w:rsidRPr="00147246">
              <w:rPr>
                <w:rFonts w:ascii="Arial" w:hAnsi="Arial" w:cs="Arial"/>
                <w:sz w:val="18"/>
                <w:szCs w:val="18"/>
              </w:rPr>
              <w:t>Science experiment</w:t>
            </w:r>
          </w:p>
          <w:p w14:paraId="143FB98F" w14:textId="31C592F6" w:rsidR="00174AA5" w:rsidRPr="00147246" w:rsidRDefault="00470A5A" w:rsidP="00174AA5">
            <w:pPr>
              <w:pStyle w:val="Default"/>
              <w:numPr>
                <w:ilvl w:val="0"/>
                <w:numId w:val="1"/>
              </w:numPr>
              <w:rPr>
                <w:rFonts w:ascii="Arial" w:hAnsi="Arial" w:cs="Arial"/>
                <w:sz w:val="18"/>
                <w:szCs w:val="18"/>
              </w:rPr>
            </w:pPr>
            <w:r w:rsidRPr="00147246">
              <w:rPr>
                <w:rFonts w:ascii="Arial" w:hAnsi="Arial" w:cs="Arial"/>
                <w:sz w:val="18"/>
                <w:szCs w:val="18"/>
              </w:rPr>
              <w:t>Reactions</w:t>
            </w:r>
          </w:p>
          <w:p w14:paraId="6BBE5FA4" w14:textId="149BFDB6" w:rsidR="00174AA5" w:rsidRPr="00147246" w:rsidRDefault="00470A5A" w:rsidP="00174AA5">
            <w:pPr>
              <w:pStyle w:val="Default"/>
              <w:numPr>
                <w:ilvl w:val="0"/>
                <w:numId w:val="1"/>
              </w:numPr>
              <w:rPr>
                <w:rFonts w:ascii="Arial" w:hAnsi="Arial" w:cs="Arial"/>
                <w:sz w:val="18"/>
                <w:szCs w:val="18"/>
              </w:rPr>
            </w:pPr>
            <w:r w:rsidRPr="00147246">
              <w:rPr>
                <w:rFonts w:ascii="Arial" w:hAnsi="Arial" w:cs="Arial"/>
                <w:sz w:val="18"/>
                <w:szCs w:val="18"/>
              </w:rPr>
              <w:t>Liquid and gas</w:t>
            </w:r>
          </w:p>
        </w:tc>
      </w:tr>
      <w:tr w:rsidR="00174AA5" w:rsidRPr="009F5C38" w14:paraId="1D47B5C3" w14:textId="77777777" w:rsidTr="00C13615">
        <w:trPr>
          <w:trHeigh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9F5C38" w:rsidRDefault="00174AA5" w:rsidP="00174AA5">
            <w:pPr>
              <w:rPr>
                <w:rFonts w:ascii="Arial" w:hAnsi="Arial" w:cs="Arial"/>
                <w:b/>
                <w:sz w:val="8"/>
                <w:szCs w:val="8"/>
              </w:rPr>
            </w:pPr>
          </w:p>
        </w:tc>
        <w:tc>
          <w:tcPr>
            <w:tcW w:w="425" w:type="dxa"/>
            <w:gridSpan w:val="2"/>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9F5C38" w:rsidRDefault="00174AA5" w:rsidP="00174AA5">
            <w:pPr>
              <w:rPr>
                <w:rFonts w:ascii="Arial" w:hAnsi="Arial" w:cs="Arial"/>
                <w:sz w:val="8"/>
                <w:szCs w:val="8"/>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9F5C38" w:rsidRDefault="00174AA5" w:rsidP="00174AA5">
            <w:pPr>
              <w:rPr>
                <w:rFonts w:ascii="Arial" w:hAnsi="Arial" w:cs="Arial"/>
                <w:sz w:val="8"/>
                <w:szCs w:val="8"/>
              </w:rPr>
            </w:pPr>
          </w:p>
        </w:tc>
      </w:tr>
      <w:tr w:rsidR="00EF0915" w:rsidRPr="00147246" w14:paraId="62D8D4DC" w14:textId="77777777" w:rsidTr="000F50F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0B4DAD2C" w14:textId="0E537440" w:rsidR="00EF0915" w:rsidRPr="00147246" w:rsidRDefault="00EF0915" w:rsidP="000F50FF">
            <w:pPr>
              <w:rPr>
                <w:rFonts w:ascii="Arial" w:hAnsi="Arial" w:cs="Arial"/>
                <w:b/>
                <w:color w:val="FFFFFF"/>
              </w:rPr>
            </w:pPr>
            <w:r w:rsidRPr="00147246">
              <w:rPr>
                <w:rFonts w:ascii="Arial" w:hAnsi="Arial" w:cs="Arial"/>
                <w:b/>
                <w:color w:val="FFFFFF"/>
              </w:rPr>
              <w:t>Equipment</w:t>
            </w:r>
            <w:r w:rsidR="00932562">
              <w:rPr>
                <w:rFonts w:ascii="Arial" w:hAnsi="Arial" w:cs="Arial"/>
                <w:b/>
                <w:color w:val="FFFFFF"/>
              </w:rPr>
              <w:t xml:space="preserve"> </w:t>
            </w:r>
            <w:r w:rsidR="00932562" w:rsidRPr="003D2DA0">
              <w:rPr>
                <w:rFonts w:ascii="Segoe UI Emoji" w:hAnsi="Segoe UI Emoji" w:cs="Segoe UI Emoji"/>
                <w:sz w:val="18"/>
              </w:rPr>
              <w:t>⚠</w:t>
            </w:r>
          </w:p>
        </w:tc>
        <w:tc>
          <w:tcPr>
            <w:tcW w:w="425" w:type="dxa"/>
            <w:gridSpan w:val="2"/>
            <w:tcBorders>
              <w:top w:val="nil"/>
              <w:left w:val="nil"/>
              <w:bottom w:val="nil"/>
              <w:right w:val="nil"/>
            </w:tcBorders>
            <w:shd w:val="clear" w:color="auto" w:fill="AAC81E"/>
            <w:tcMar>
              <w:top w:w="57" w:type="dxa"/>
              <w:left w:w="113" w:type="dxa"/>
              <w:bottom w:w="57" w:type="dxa"/>
              <w:right w:w="57" w:type="dxa"/>
            </w:tcMar>
            <w:vAlign w:val="center"/>
          </w:tcPr>
          <w:p w14:paraId="3DF91B52" w14:textId="77777777" w:rsidR="00EF0915" w:rsidRPr="00147246" w:rsidRDefault="00EF09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1899E452" w14:textId="77777777" w:rsidR="00EF0915" w:rsidRPr="00147246" w:rsidRDefault="00EF0915" w:rsidP="000F50FF">
            <w:pPr>
              <w:rPr>
                <w:rFonts w:ascii="Arial" w:hAnsi="Arial" w:cs="Arial"/>
                <w:color w:val="FFFFFF"/>
                <w:sz w:val="20"/>
              </w:rPr>
            </w:pPr>
          </w:p>
        </w:tc>
      </w:tr>
      <w:tr w:rsidR="00C13615" w:rsidRPr="00147246" w14:paraId="2D566B3B" w14:textId="77777777" w:rsidTr="000F50FF">
        <w:trPr>
          <w:trHeight w:val="170"/>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62F8CD45" w14:textId="4A6B977C" w:rsidR="00C13615" w:rsidRPr="00147246" w:rsidRDefault="00EF0915" w:rsidP="00C13615">
            <w:pPr>
              <w:pStyle w:val="Default"/>
              <w:numPr>
                <w:ilvl w:val="0"/>
                <w:numId w:val="1"/>
              </w:numPr>
              <w:rPr>
                <w:rFonts w:ascii="Arial" w:hAnsi="Arial" w:cs="Arial"/>
                <w:sz w:val="18"/>
                <w:szCs w:val="18"/>
              </w:rPr>
            </w:pPr>
            <w:r w:rsidRPr="00147246">
              <w:rPr>
                <w:rFonts w:ascii="Arial" w:hAnsi="Arial" w:cs="Arial"/>
                <w:sz w:val="18"/>
                <w:szCs w:val="18"/>
              </w:rPr>
              <w:t>A jar</w:t>
            </w:r>
          </w:p>
          <w:p w14:paraId="1C9F3B81" w14:textId="10A8496A" w:rsidR="003C7618" w:rsidRPr="00147246" w:rsidRDefault="003C7618" w:rsidP="00C13615">
            <w:pPr>
              <w:pStyle w:val="Default"/>
              <w:numPr>
                <w:ilvl w:val="0"/>
                <w:numId w:val="1"/>
              </w:numPr>
              <w:rPr>
                <w:rFonts w:ascii="Arial" w:hAnsi="Arial" w:cs="Arial"/>
                <w:sz w:val="18"/>
                <w:szCs w:val="18"/>
              </w:rPr>
            </w:pPr>
            <w:r w:rsidRPr="00147246">
              <w:rPr>
                <w:rFonts w:ascii="Arial" w:hAnsi="Arial" w:cs="Arial"/>
                <w:sz w:val="18"/>
                <w:szCs w:val="18"/>
              </w:rPr>
              <w:t>A pot for mi</w:t>
            </w:r>
            <w:r w:rsidR="00D4345D" w:rsidRPr="00147246">
              <w:rPr>
                <w:rFonts w:ascii="Arial" w:hAnsi="Arial" w:cs="Arial"/>
                <w:sz w:val="18"/>
                <w:szCs w:val="18"/>
              </w:rPr>
              <w:t>x</w:t>
            </w:r>
            <w:r w:rsidRPr="00147246">
              <w:rPr>
                <w:rFonts w:ascii="Arial" w:hAnsi="Arial" w:cs="Arial"/>
                <w:sz w:val="18"/>
                <w:szCs w:val="18"/>
              </w:rPr>
              <w:t>ing paint</w:t>
            </w:r>
          </w:p>
          <w:p w14:paraId="1779C526" w14:textId="5D89654C" w:rsidR="00EF0915" w:rsidRPr="00147246" w:rsidRDefault="00EF0915" w:rsidP="00C13615">
            <w:pPr>
              <w:pStyle w:val="Default"/>
              <w:numPr>
                <w:ilvl w:val="0"/>
                <w:numId w:val="1"/>
              </w:numPr>
              <w:rPr>
                <w:rFonts w:ascii="Arial" w:hAnsi="Arial" w:cs="Arial"/>
                <w:sz w:val="18"/>
                <w:szCs w:val="18"/>
              </w:rPr>
            </w:pPr>
            <w:r w:rsidRPr="00147246">
              <w:rPr>
                <w:rFonts w:ascii="Arial" w:hAnsi="Arial" w:cs="Arial"/>
                <w:sz w:val="18"/>
                <w:szCs w:val="18"/>
              </w:rPr>
              <w:t>Water</w:t>
            </w:r>
          </w:p>
          <w:p w14:paraId="45C86C93" w14:textId="38072DDD" w:rsidR="00EF0915" w:rsidRPr="00147246" w:rsidRDefault="00CB48C9" w:rsidP="00C13615">
            <w:pPr>
              <w:pStyle w:val="Default"/>
              <w:numPr>
                <w:ilvl w:val="0"/>
                <w:numId w:val="1"/>
              </w:numPr>
              <w:rPr>
                <w:rFonts w:ascii="Arial" w:hAnsi="Arial" w:cs="Arial"/>
                <w:sz w:val="18"/>
                <w:szCs w:val="18"/>
              </w:rPr>
            </w:pPr>
            <w:r w:rsidRPr="00147246">
              <w:rPr>
                <w:rFonts w:ascii="Arial" w:hAnsi="Arial" w:cs="Arial"/>
                <w:sz w:val="18"/>
                <w:szCs w:val="18"/>
              </w:rPr>
              <w:t>Baby oil (enough to fill ¾ of your jar)</w:t>
            </w:r>
          </w:p>
          <w:p w14:paraId="2EDA16DB" w14:textId="66AB9193" w:rsidR="00C13615" w:rsidRPr="003D2DA0" w:rsidRDefault="00CB48C9" w:rsidP="003D2DA0">
            <w:pPr>
              <w:pStyle w:val="Default"/>
              <w:numPr>
                <w:ilvl w:val="0"/>
                <w:numId w:val="1"/>
              </w:numPr>
              <w:rPr>
                <w:rFonts w:ascii="Arial" w:hAnsi="Arial" w:cs="Arial"/>
                <w:sz w:val="18"/>
                <w:szCs w:val="18"/>
              </w:rPr>
            </w:pPr>
            <w:r w:rsidRPr="00147246">
              <w:rPr>
                <w:rFonts w:ascii="Arial" w:hAnsi="Arial" w:cs="Arial"/>
                <w:sz w:val="18"/>
                <w:szCs w:val="18"/>
              </w:rPr>
              <w:t>A small amount of glitter</w:t>
            </w:r>
          </w:p>
        </w:tc>
        <w:tc>
          <w:tcPr>
            <w:tcW w:w="425" w:type="dxa"/>
            <w:gridSpan w:val="2"/>
            <w:tcBorders>
              <w:top w:val="nil"/>
              <w:left w:val="nil"/>
              <w:bottom w:val="nil"/>
              <w:right w:val="nil"/>
            </w:tcBorders>
            <w:shd w:val="clear" w:color="auto" w:fill="auto"/>
            <w:tcMar>
              <w:top w:w="57" w:type="dxa"/>
              <w:left w:w="113" w:type="dxa"/>
              <w:bottom w:w="57" w:type="dxa"/>
              <w:right w:w="57" w:type="dxa"/>
            </w:tcMar>
            <w:vAlign w:val="center"/>
          </w:tcPr>
          <w:p w14:paraId="7FAB9563" w14:textId="77777777" w:rsidR="00C13615" w:rsidRPr="00147246" w:rsidRDefault="00C13615" w:rsidP="000F50FF">
            <w:pPr>
              <w:rPr>
                <w:rFonts w:ascii="Arial" w:hAnsi="Arial" w:cs="Arial"/>
                <w:sz w:val="20"/>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2A7C322C" w14:textId="585F7617" w:rsidR="00CB48C9" w:rsidRPr="00147246" w:rsidRDefault="00CB48C9" w:rsidP="00CB48C9">
            <w:pPr>
              <w:pStyle w:val="Default"/>
              <w:numPr>
                <w:ilvl w:val="0"/>
                <w:numId w:val="1"/>
              </w:numPr>
              <w:rPr>
                <w:rFonts w:ascii="Arial" w:hAnsi="Arial" w:cs="Arial"/>
                <w:sz w:val="18"/>
                <w:szCs w:val="18"/>
              </w:rPr>
            </w:pPr>
            <w:r w:rsidRPr="00147246">
              <w:rPr>
                <w:rFonts w:ascii="Arial" w:hAnsi="Arial" w:cs="Arial"/>
                <w:sz w:val="18"/>
                <w:szCs w:val="18"/>
              </w:rPr>
              <w:t>Bicarbonate of soda or an effervescent tablet</w:t>
            </w:r>
          </w:p>
          <w:p w14:paraId="61422D7D" w14:textId="1AD4D11F" w:rsidR="003C7618" w:rsidRPr="00147246" w:rsidRDefault="003C7618" w:rsidP="00CB48C9">
            <w:pPr>
              <w:pStyle w:val="Default"/>
              <w:numPr>
                <w:ilvl w:val="0"/>
                <w:numId w:val="1"/>
              </w:numPr>
              <w:rPr>
                <w:rFonts w:ascii="Arial" w:hAnsi="Arial" w:cs="Arial"/>
                <w:sz w:val="18"/>
                <w:szCs w:val="18"/>
              </w:rPr>
            </w:pPr>
            <w:r w:rsidRPr="00147246">
              <w:rPr>
                <w:rFonts w:ascii="Arial" w:hAnsi="Arial" w:cs="Arial"/>
                <w:sz w:val="18"/>
                <w:szCs w:val="18"/>
              </w:rPr>
              <w:t>A small tube of white paint</w:t>
            </w:r>
          </w:p>
          <w:p w14:paraId="7167602F" w14:textId="752069DA" w:rsidR="003C7618" w:rsidRPr="00147246" w:rsidRDefault="003C7618" w:rsidP="00CB48C9">
            <w:pPr>
              <w:pStyle w:val="Default"/>
              <w:numPr>
                <w:ilvl w:val="0"/>
                <w:numId w:val="1"/>
              </w:numPr>
              <w:rPr>
                <w:rFonts w:ascii="Arial" w:hAnsi="Arial" w:cs="Arial"/>
                <w:sz w:val="18"/>
                <w:szCs w:val="18"/>
              </w:rPr>
            </w:pPr>
            <w:r w:rsidRPr="00147246">
              <w:rPr>
                <w:rFonts w:ascii="Arial" w:hAnsi="Arial" w:cs="Arial"/>
                <w:sz w:val="18"/>
                <w:szCs w:val="18"/>
              </w:rPr>
              <w:t>Blue food colouring</w:t>
            </w:r>
          </w:p>
          <w:p w14:paraId="748F0241" w14:textId="78638A59" w:rsidR="00C13615" w:rsidRPr="003D2DA0" w:rsidRDefault="003C7618" w:rsidP="003D2DA0">
            <w:pPr>
              <w:pStyle w:val="Default"/>
              <w:numPr>
                <w:ilvl w:val="0"/>
                <w:numId w:val="1"/>
              </w:numPr>
              <w:rPr>
                <w:rFonts w:ascii="Arial" w:hAnsi="Arial" w:cs="Arial"/>
                <w:sz w:val="18"/>
                <w:szCs w:val="18"/>
              </w:rPr>
            </w:pPr>
            <w:r w:rsidRPr="00147246">
              <w:rPr>
                <w:rFonts w:ascii="Arial" w:hAnsi="Arial" w:cs="Arial"/>
                <w:sz w:val="18"/>
                <w:szCs w:val="18"/>
              </w:rPr>
              <w:t>A stick for stirring</w:t>
            </w:r>
          </w:p>
        </w:tc>
      </w:tr>
      <w:tr w:rsidR="00EF0915" w:rsidRPr="009F5C38" w14:paraId="70911CB9" w14:textId="77777777" w:rsidTr="000F50FF">
        <w:trPr>
          <w:trHeigh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159A90EA" w14:textId="77777777" w:rsidR="00EF0915" w:rsidRPr="009F5C38" w:rsidRDefault="00EF0915" w:rsidP="000F50FF">
            <w:pPr>
              <w:rPr>
                <w:rFonts w:ascii="Arial" w:hAnsi="Arial" w:cs="Arial"/>
                <w:b/>
                <w:sz w:val="8"/>
                <w:szCs w:val="8"/>
              </w:rPr>
            </w:pPr>
          </w:p>
        </w:tc>
        <w:tc>
          <w:tcPr>
            <w:tcW w:w="425" w:type="dxa"/>
            <w:gridSpan w:val="2"/>
            <w:tcBorders>
              <w:top w:val="nil"/>
              <w:left w:val="nil"/>
              <w:bottom w:val="nil"/>
              <w:right w:val="nil"/>
            </w:tcBorders>
            <w:shd w:val="clear" w:color="auto" w:fill="auto"/>
            <w:tcMar>
              <w:top w:w="57" w:type="dxa"/>
              <w:left w:w="113" w:type="dxa"/>
              <w:bottom w:w="57" w:type="dxa"/>
              <w:right w:w="57" w:type="dxa"/>
            </w:tcMar>
            <w:vAlign w:val="center"/>
          </w:tcPr>
          <w:p w14:paraId="65B62497" w14:textId="77777777" w:rsidR="00EF0915" w:rsidRPr="009F5C38" w:rsidRDefault="00EF0915" w:rsidP="000F50FF">
            <w:pPr>
              <w:rPr>
                <w:rFonts w:ascii="Arial" w:hAnsi="Arial" w:cs="Arial"/>
                <w:sz w:val="8"/>
                <w:szCs w:val="8"/>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17A6AEEB" w14:textId="77777777" w:rsidR="00EF0915" w:rsidRPr="009F5C38" w:rsidRDefault="00EF0915" w:rsidP="000F50FF">
            <w:pPr>
              <w:rPr>
                <w:rFonts w:ascii="Arial" w:hAnsi="Arial" w:cs="Arial"/>
                <w:sz w:val="8"/>
                <w:szCs w:val="8"/>
              </w:rPr>
            </w:pPr>
          </w:p>
        </w:tc>
      </w:tr>
      <w:tr w:rsidR="00C13615" w:rsidRPr="00147246" w14:paraId="741F45DC" w14:textId="77777777" w:rsidTr="000F50F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40642EC0" w14:textId="0D51F876" w:rsidR="00C13615" w:rsidRPr="00147246" w:rsidRDefault="00C13615" w:rsidP="000F50FF">
            <w:pPr>
              <w:rPr>
                <w:rFonts w:ascii="Arial" w:hAnsi="Arial" w:cs="Arial"/>
                <w:b/>
                <w:color w:val="FFFFFF"/>
              </w:rPr>
            </w:pPr>
            <w:r w:rsidRPr="00147246">
              <w:rPr>
                <w:rFonts w:ascii="Arial" w:hAnsi="Arial" w:cs="Arial"/>
                <w:b/>
                <w:color w:val="FFFFFF"/>
              </w:rPr>
              <w:t>Instructions</w:t>
            </w:r>
            <w:r w:rsidR="00932562">
              <w:rPr>
                <w:rFonts w:ascii="Arial" w:hAnsi="Arial" w:cs="Arial"/>
                <w:b/>
                <w:color w:val="FFFFFF"/>
              </w:rPr>
              <w:t xml:space="preserve"> </w:t>
            </w:r>
            <w:r w:rsidR="00932562" w:rsidRPr="003D2DA0">
              <w:rPr>
                <w:rFonts w:ascii="Segoe UI Emoji" w:hAnsi="Segoe UI Emoji" w:cs="Segoe UI Emoji"/>
                <w:sz w:val="18"/>
              </w:rPr>
              <w:t>⚠</w:t>
            </w:r>
          </w:p>
        </w:tc>
        <w:tc>
          <w:tcPr>
            <w:tcW w:w="425" w:type="dxa"/>
            <w:gridSpan w:val="2"/>
            <w:tcBorders>
              <w:top w:val="nil"/>
              <w:left w:val="nil"/>
              <w:bottom w:val="nil"/>
              <w:right w:val="nil"/>
            </w:tcBorders>
            <w:shd w:val="clear" w:color="auto" w:fill="AAC81E"/>
            <w:tcMar>
              <w:top w:w="57" w:type="dxa"/>
              <w:left w:w="113" w:type="dxa"/>
              <w:bottom w:w="57" w:type="dxa"/>
              <w:right w:w="57" w:type="dxa"/>
            </w:tcMar>
            <w:vAlign w:val="center"/>
          </w:tcPr>
          <w:p w14:paraId="5E626300" w14:textId="77777777" w:rsidR="00C13615" w:rsidRPr="00147246" w:rsidRDefault="00C136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7F7CDC60" w14:textId="77777777" w:rsidR="00C13615" w:rsidRPr="00147246" w:rsidRDefault="00C13615" w:rsidP="000F50FF">
            <w:pPr>
              <w:rPr>
                <w:rFonts w:ascii="Arial" w:hAnsi="Arial" w:cs="Arial"/>
                <w:color w:val="FFFFFF"/>
                <w:sz w:val="20"/>
              </w:rPr>
            </w:pPr>
          </w:p>
        </w:tc>
      </w:tr>
      <w:tr w:rsidR="00174AA5" w:rsidRPr="009F5C38" w14:paraId="305330E9"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0BAF537" w14:textId="74FC78A8" w:rsidR="00C13615" w:rsidRPr="009F5C38" w:rsidRDefault="00C13615" w:rsidP="00EB4C71">
            <w:pPr>
              <w:rPr>
                <w:rFonts w:ascii="Arial" w:hAnsi="Arial" w:cs="Arial"/>
                <w:b/>
                <w:bCs/>
                <w:sz w:val="20"/>
                <w:szCs w:val="20"/>
              </w:rPr>
            </w:pPr>
            <w:r w:rsidRPr="009F5C38">
              <w:rPr>
                <w:rFonts w:ascii="Arial" w:hAnsi="Arial" w:cs="Arial"/>
                <w:b/>
                <w:bCs/>
                <w:sz w:val="20"/>
                <w:szCs w:val="20"/>
              </w:rPr>
              <w:t>Step 1</w:t>
            </w:r>
          </w:p>
          <w:p w14:paraId="14ADCE01" w14:textId="77777777" w:rsidR="00EF0915" w:rsidRPr="009F5C38" w:rsidRDefault="00EF0915" w:rsidP="00EB4C71">
            <w:pPr>
              <w:rPr>
                <w:rFonts w:ascii="Arial" w:hAnsi="Arial" w:cs="Arial"/>
                <w:b/>
                <w:bCs/>
                <w:sz w:val="20"/>
                <w:szCs w:val="20"/>
              </w:rPr>
            </w:pPr>
          </w:p>
          <w:p w14:paraId="167F051C" w14:textId="7A6AB4B9" w:rsidR="00CA771E" w:rsidRPr="009F5C38" w:rsidRDefault="00EF0915" w:rsidP="00EB4C71">
            <w:pPr>
              <w:rPr>
                <w:rStyle w:val="normaltextrun"/>
                <w:rFonts w:ascii="Arial" w:hAnsi="Arial" w:cs="Arial"/>
                <w:color w:val="000000"/>
                <w:sz w:val="20"/>
                <w:szCs w:val="20"/>
                <w:shd w:val="clear" w:color="auto" w:fill="FFFFFF"/>
              </w:rPr>
            </w:pPr>
            <w:r w:rsidRPr="009F5C38">
              <w:rPr>
                <w:rStyle w:val="normaltextrun"/>
                <w:rFonts w:ascii="Arial" w:hAnsi="Arial" w:cs="Arial"/>
                <w:color w:val="000000"/>
                <w:sz w:val="20"/>
                <w:szCs w:val="20"/>
                <w:shd w:val="clear" w:color="auto" w:fill="FFFFFF"/>
              </w:rPr>
              <w:t xml:space="preserve">First of all, </w:t>
            </w:r>
            <w:r w:rsidR="003C7618" w:rsidRPr="009F5C38">
              <w:rPr>
                <w:rStyle w:val="normaltextrun"/>
                <w:rFonts w:ascii="Arial" w:hAnsi="Arial" w:cs="Arial"/>
                <w:color w:val="000000"/>
                <w:sz w:val="20"/>
                <w:szCs w:val="20"/>
                <w:shd w:val="clear" w:color="auto" w:fill="FFFFFF"/>
              </w:rPr>
              <w:t>fill the jar</w:t>
            </w:r>
            <w:r w:rsidR="00D4345D" w:rsidRPr="009F5C38">
              <w:rPr>
                <w:rStyle w:val="normaltextrun"/>
                <w:rFonts w:ascii="Arial" w:hAnsi="Arial" w:cs="Arial"/>
                <w:color w:val="000000"/>
                <w:sz w:val="20"/>
                <w:szCs w:val="20"/>
                <w:shd w:val="clear" w:color="auto" w:fill="FFFFFF"/>
              </w:rPr>
              <w:t xml:space="preserve"> until</w:t>
            </w:r>
            <w:r w:rsidR="003C7618" w:rsidRPr="009F5C38">
              <w:rPr>
                <w:rStyle w:val="normaltextrun"/>
                <w:rFonts w:ascii="Arial" w:hAnsi="Arial" w:cs="Arial"/>
                <w:color w:val="000000"/>
                <w:sz w:val="20"/>
                <w:szCs w:val="20"/>
                <w:shd w:val="clear" w:color="auto" w:fill="FFFFFF"/>
              </w:rPr>
              <w:t xml:space="preserve"> about ¾ full of baby oil.</w:t>
            </w:r>
          </w:p>
          <w:p w14:paraId="05A23922" w14:textId="77777777" w:rsidR="00EF0915" w:rsidRPr="009F5C38" w:rsidRDefault="00EF0915" w:rsidP="00EB4C71">
            <w:pPr>
              <w:rPr>
                <w:rFonts w:ascii="Arial" w:hAnsi="Arial" w:cs="Arial"/>
                <w:b/>
                <w:bCs/>
                <w:sz w:val="20"/>
                <w:szCs w:val="20"/>
              </w:rPr>
            </w:pPr>
          </w:p>
          <w:p w14:paraId="16D41A32" w14:textId="77777777" w:rsidR="00EF0915" w:rsidRPr="009F5C38" w:rsidRDefault="00CA771E" w:rsidP="00EB4C71">
            <w:pPr>
              <w:pStyle w:val="paragraph"/>
              <w:spacing w:before="0" w:beforeAutospacing="0" w:after="0" w:afterAutospacing="0"/>
              <w:textAlignment w:val="baseline"/>
              <w:rPr>
                <w:rFonts w:ascii="Arial" w:hAnsi="Arial" w:cs="Arial"/>
                <w:b/>
                <w:bCs/>
                <w:sz w:val="20"/>
                <w:szCs w:val="20"/>
              </w:rPr>
            </w:pPr>
            <w:r w:rsidRPr="009F5C38">
              <w:rPr>
                <w:rFonts w:ascii="Arial" w:hAnsi="Arial" w:cs="Arial"/>
                <w:b/>
                <w:bCs/>
                <w:sz w:val="20"/>
                <w:szCs w:val="20"/>
              </w:rPr>
              <w:t xml:space="preserve">Step 2 </w:t>
            </w:r>
          </w:p>
          <w:p w14:paraId="3AFEC391" w14:textId="0EC2444F" w:rsidR="00CA771E" w:rsidRPr="009F5C38" w:rsidRDefault="00174AA5" w:rsidP="00EB4C71">
            <w:pPr>
              <w:pStyle w:val="paragraph"/>
              <w:spacing w:before="0" w:beforeAutospacing="0" w:after="0" w:afterAutospacing="0"/>
              <w:textAlignment w:val="baseline"/>
              <w:rPr>
                <w:rStyle w:val="normaltextrun"/>
                <w:rFonts w:ascii="Arial" w:hAnsi="Arial" w:cs="Arial"/>
                <w:color w:val="000000"/>
                <w:sz w:val="20"/>
                <w:szCs w:val="20"/>
                <w:bdr w:val="none" w:sz="0" w:space="0" w:color="auto" w:frame="1"/>
              </w:rPr>
            </w:pPr>
            <w:r w:rsidRPr="009F5C38">
              <w:rPr>
                <w:rFonts w:ascii="Arial" w:hAnsi="Arial" w:cs="Arial"/>
                <w:b/>
                <w:bCs/>
                <w:sz w:val="20"/>
                <w:szCs w:val="20"/>
              </w:rPr>
              <w:br/>
            </w:r>
            <w:r w:rsidR="003C7618" w:rsidRPr="009F5C38">
              <w:rPr>
                <w:rStyle w:val="normaltextrun"/>
                <w:rFonts w:ascii="Arial" w:hAnsi="Arial" w:cs="Arial"/>
                <w:color w:val="000000"/>
                <w:sz w:val="20"/>
                <w:szCs w:val="20"/>
                <w:shd w:val="clear" w:color="auto" w:fill="FFFFFF"/>
              </w:rPr>
              <w:t>In the pot, mix water and a few tablespoons of white paint.</w:t>
            </w:r>
            <w:r w:rsidR="003C7618" w:rsidRPr="009F5C38">
              <w:rPr>
                <w:rStyle w:val="eop"/>
                <w:rFonts w:ascii="Arial" w:hAnsi="Arial" w:cs="Arial"/>
                <w:color w:val="000000"/>
                <w:sz w:val="20"/>
                <w:szCs w:val="20"/>
                <w:shd w:val="clear" w:color="auto" w:fill="FFFFFF"/>
              </w:rPr>
              <w:t> </w:t>
            </w:r>
          </w:p>
          <w:p w14:paraId="6B719CD7" w14:textId="77777777" w:rsidR="00EF0915" w:rsidRPr="009F5C38" w:rsidRDefault="00EF0915" w:rsidP="00EB4C71">
            <w:pPr>
              <w:pStyle w:val="paragraph"/>
              <w:spacing w:before="0" w:beforeAutospacing="0" w:after="0" w:afterAutospacing="0"/>
              <w:textAlignment w:val="baseline"/>
              <w:rPr>
                <w:rStyle w:val="normaltextrun"/>
                <w:rFonts w:ascii="Arial" w:hAnsi="Arial" w:cs="Arial"/>
                <w:sz w:val="20"/>
                <w:szCs w:val="20"/>
              </w:rPr>
            </w:pPr>
          </w:p>
          <w:p w14:paraId="4D5AFC18" w14:textId="61FD9D7E" w:rsidR="00CA771E" w:rsidRPr="009F5C38" w:rsidRDefault="00CA771E" w:rsidP="00EB4C71">
            <w:pPr>
              <w:pStyle w:val="paragraph"/>
              <w:spacing w:before="0" w:beforeAutospacing="0" w:after="0" w:afterAutospacing="0"/>
              <w:textAlignment w:val="baseline"/>
              <w:rPr>
                <w:rStyle w:val="normaltextrun"/>
                <w:rFonts w:ascii="Arial" w:hAnsi="Arial" w:cs="Arial"/>
                <w:b/>
                <w:bCs/>
                <w:sz w:val="20"/>
                <w:szCs w:val="20"/>
              </w:rPr>
            </w:pPr>
            <w:r w:rsidRPr="009F5C38">
              <w:rPr>
                <w:rStyle w:val="normaltextrun"/>
                <w:rFonts w:ascii="Arial" w:hAnsi="Arial" w:cs="Arial"/>
                <w:b/>
                <w:bCs/>
                <w:sz w:val="20"/>
                <w:szCs w:val="20"/>
              </w:rPr>
              <w:t>Step 3</w:t>
            </w:r>
          </w:p>
          <w:p w14:paraId="598FE6DA" w14:textId="77777777" w:rsidR="00EF0915" w:rsidRPr="009F5C38" w:rsidRDefault="00EF0915" w:rsidP="00EB4C71">
            <w:pPr>
              <w:pStyle w:val="paragraph"/>
              <w:spacing w:before="0" w:beforeAutospacing="0" w:after="0" w:afterAutospacing="0"/>
              <w:textAlignment w:val="baseline"/>
              <w:rPr>
                <w:rStyle w:val="normaltextrun"/>
                <w:rFonts w:ascii="Arial" w:hAnsi="Arial" w:cs="Arial"/>
                <w:b/>
                <w:bCs/>
                <w:sz w:val="20"/>
                <w:szCs w:val="20"/>
              </w:rPr>
            </w:pPr>
          </w:p>
          <w:p w14:paraId="1606941C" w14:textId="68E3BC50" w:rsidR="003C7618" w:rsidRPr="009F5C38" w:rsidRDefault="003C7618" w:rsidP="003C7618">
            <w:pPr>
              <w:pStyle w:val="paragraph"/>
              <w:spacing w:before="0" w:beforeAutospacing="0" w:after="0" w:afterAutospacing="0"/>
              <w:textAlignment w:val="baseline"/>
              <w:rPr>
                <w:rStyle w:val="eop"/>
                <w:rFonts w:ascii="Arial" w:hAnsi="Arial" w:cs="Arial"/>
                <w:sz w:val="20"/>
                <w:szCs w:val="20"/>
              </w:rPr>
            </w:pPr>
            <w:r w:rsidRPr="009F5C38">
              <w:rPr>
                <w:rStyle w:val="normaltextrun"/>
                <w:rFonts w:ascii="Arial" w:hAnsi="Arial" w:cs="Arial"/>
                <w:sz w:val="20"/>
                <w:szCs w:val="20"/>
              </w:rPr>
              <w:t>Now go back to the jar of baby oil and add the glitter and blue food colouring. </w:t>
            </w:r>
            <w:r w:rsidRPr="009F5C38">
              <w:rPr>
                <w:rStyle w:val="eop"/>
                <w:rFonts w:ascii="Arial" w:hAnsi="Arial" w:cs="Arial"/>
                <w:sz w:val="20"/>
                <w:szCs w:val="20"/>
              </w:rPr>
              <w:t> </w:t>
            </w:r>
          </w:p>
          <w:p w14:paraId="4E63B75F" w14:textId="77777777" w:rsidR="003C7618" w:rsidRPr="009F5C38" w:rsidRDefault="003C7618" w:rsidP="003C7618">
            <w:pPr>
              <w:pStyle w:val="paragraph"/>
              <w:spacing w:before="0" w:beforeAutospacing="0" w:after="0" w:afterAutospacing="0"/>
              <w:textAlignment w:val="baseline"/>
              <w:rPr>
                <w:rFonts w:ascii="Arial" w:hAnsi="Arial" w:cs="Arial"/>
                <w:sz w:val="20"/>
                <w:szCs w:val="20"/>
              </w:rPr>
            </w:pPr>
          </w:p>
          <w:p w14:paraId="156CB33E" w14:textId="74828F8D" w:rsidR="003C7618" w:rsidRPr="009F5C38" w:rsidRDefault="003C7618" w:rsidP="003C7618">
            <w:pPr>
              <w:pStyle w:val="paragraph"/>
              <w:spacing w:before="0" w:beforeAutospacing="0" w:after="0" w:afterAutospacing="0"/>
              <w:textAlignment w:val="baseline"/>
              <w:rPr>
                <w:rFonts w:ascii="Arial" w:hAnsi="Arial" w:cs="Arial"/>
                <w:sz w:val="20"/>
                <w:szCs w:val="20"/>
              </w:rPr>
            </w:pPr>
            <w:r w:rsidRPr="009F5C38">
              <w:rPr>
                <w:rStyle w:val="normaltextrun"/>
                <w:rFonts w:ascii="Arial" w:hAnsi="Arial" w:cs="Arial"/>
                <w:sz w:val="20"/>
                <w:szCs w:val="20"/>
              </w:rPr>
              <w:t>You can add as much of these as you like – you are creating a magical winter scene!</w:t>
            </w:r>
            <w:r w:rsidRPr="009F5C38">
              <w:rPr>
                <w:rStyle w:val="eop"/>
                <w:rFonts w:ascii="Arial" w:hAnsi="Arial" w:cs="Arial"/>
                <w:sz w:val="20"/>
                <w:szCs w:val="20"/>
              </w:rPr>
              <w:t> </w:t>
            </w:r>
          </w:p>
          <w:p w14:paraId="2329AD41" w14:textId="77777777" w:rsidR="00EB4C71" w:rsidRPr="009F5C38" w:rsidRDefault="00EB4C71" w:rsidP="00EB4C71">
            <w:pPr>
              <w:pStyle w:val="paragraph"/>
              <w:spacing w:before="0" w:beforeAutospacing="0" w:after="0" w:afterAutospacing="0"/>
              <w:textAlignment w:val="baseline"/>
              <w:rPr>
                <w:rStyle w:val="normaltextrun"/>
                <w:rFonts w:ascii="Arial" w:hAnsi="Arial" w:cs="Arial"/>
                <w:b/>
                <w:bCs/>
                <w:sz w:val="20"/>
                <w:szCs w:val="20"/>
              </w:rPr>
            </w:pPr>
          </w:p>
          <w:p w14:paraId="6E1BE6FB" w14:textId="0098319C" w:rsidR="00EB4C71" w:rsidRPr="009F5C38" w:rsidRDefault="00EB4C71" w:rsidP="00EB4C71">
            <w:pPr>
              <w:pStyle w:val="paragraph"/>
              <w:spacing w:before="0" w:beforeAutospacing="0" w:after="0" w:afterAutospacing="0"/>
              <w:textAlignment w:val="baseline"/>
              <w:rPr>
                <w:rStyle w:val="normaltextrun"/>
                <w:rFonts w:ascii="Arial" w:hAnsi="Arial" w:cs="Arial"/>
                <w:b/>
                <w:bCs/>
                <w:sz w:val="20"/>
                <w:szCs w:val="20"/>
              </w:rPr>
            </w:pPr>
            <w:r w:rsidRPr="009F5C38">
              <w:rPr>
                <w:rStyle w:val="normaltextrun"/>
                <w:rFonts w:ascii="Arial" w:hAnsi="Arial" w:cs="Arial"/>
                <w:b/>
                <w:bCs/>
                <w:sz w:val="20"/>
                <w:szCs w:val="20"/>
              </w:rPr>
              <w:t>Step 4</w:t>
            </w:r>
          </w:p>
          <w:p w14:paraId="69B3DD2D" w14:textId="77777777" w:rsidR="00EF0915" w:rsidRPr="009F5C38" w:rsidRDefault="00EF0915" w:rsidP="00EB4C71">
            <w:pPr>
              <w:pStyle w:val="paragraph"/>
              <w:spacing w:before="0" w:beforeAutospacing="0" w:after="0" w:afterAutospacing="0"/>
              <w:textAlignment w:val="baseline"/>
              <w:rPr>
                <w:rStyle w:val="normaltextrun"/>
                <w:rFonts w:ascii="Arial" w:hAnsi="Arial" w:cs="Arial"/>
                <w:b/>
                <w:bCs/>
                <w:sz w:val="20"/>
                <w:szCs w:val="20"/>
              </w:rPr>
            </w:pPr>
          </w:p>
          <w:p w14:paraId="1B05009F" w14:textId="50D89897" w:rsidR="00012E76" w:rsidRPr="009F5C38" w:rsidRDefault="00012E76" w:rsidP="00EF0915">
            <w:pPr>
              <w:pStyle w:val="paragraph"/>
              <w:spacing w:before="0" w:beforeAutospacing="0" w:after="0" w:afterAutospacing="0"/>
              <w:textAlignment w:val="baseline"/>
              <w:rPr>
                <w:rStyle w:val="normaltextrun"/>
                <w:rFonts w:ascii="Arial" w:hAnsi="Arial" w:cs="Arial"/>
                <w:sz w:val="20"/>
                <w:szCs w:val="20"/>
              </w:rPr>
            </w:pPr>
            <w:r w:rsidRPr="009F5C38">
              <w:rPr>
                <w:rStyle w:val="normaltextrun"/>
                <w:rFonts w:ascii="Arial" w:hAnsi="Arial" w:cs="Arial"/>
                <w:sz w:val="20"/>
                <w:szCs w:val="20"/>
              </w:rPr>
              <w:t xml:space="preserve">Add the paint and water mixture into the jar, filling it to the top. </w:t>
            </w:r>
          </w:p>
          <w:p w14:paraId="03A61426" w14:textId="20887156" w:rsidR="003D2DA0" w:rsidRDefault="003D2DA0" w:rsidP="00EF0915">
            <w:pPr>
              <w:pStyle w:val="paragraph"/>
              <w:spacing w:before="0" w:beforeAutospacing="0" w:after="0" w:afterAutospacing="0"/>
              <w:textAlignment w:val="baseline"/>
              <w:rPr>
                <w:rStyle w:val="normaltextrun"/>
                <w:rFonts w:ascii="Arial" w:hAnsi="Arial" w:cs="Arial"/>
                <w:sz w:val="20"/>
                <w:szCs w:val="20"/>
              </w:rPr>
            </w:pPr>
          </w:p>
          <w:p w14:paraId="2D70BDDF" w14:textId="5930CE61" w:rsidR="009F5C38" w:rsidRDefault="009F5C38" w:rsidP="00EF0915">
            <w:pPr>
              <w:pStyle w:val="paragraph"/>
              <w:spacing w:before="0" w:beforeAutospacing="0" w:after="0" w:afterAutospacing="0"/>
              <w:textAlignment w:val="baseline"/>
              <w:rPr>
                <w:rStyle w:val="normaltextrun"/>
                <w:rFonts w:ascii="Arial" w:hAnsi="Arial" w:cs="Arial"/>
                <w:sz w:val="20"/>
                <w:szCs w:val="20"/>
              </w:rPr>
            </w:pPr>
          </w:p>
          <w:p w14:paraId="406A4C2F" w14:textId="48F984F6" w:rsidR="009F5C38" w:rsidRDefault="009F5C38" w:rsidP="00EF0915">
            <w:pPr>
              <w:pStyle w:val="paragraph"/>
              <w:spacing w:before="0" w:beforeAutospacing="0" w:after="0" w:afterAutospacing="0"/>
              <w:textAlignment w:val="baseline"/>
              <w:rPr>
                <w:rStyle w:val="normaltextrun"/>
                <w:rFonts w:ascii="Arial" w:hAnsi="Arial" w:cs="Arial"/>
                <w:sz w:val="20"/>
                <w:szCs w:val="20"/>
              </w:rPr>
            </w:pPr>
          </w:p>
          <w:p w14:paraId="276E9BB3" w14:textId="77777777" w:rsidR="009F5C38" w:rsidRDefault="009F5C38" w:rsidP="00EF0915">
            <w:pPr>
              <w:pStyle w:val="paragraph"/>
              <w:spacing w:before="0" w:beforeAutospacing="0" w:after="0" w:afterAutospacing="0"/>
              <w:textAlignment w:val="baseline"/>
              <w:rPr>
                <w:rStyle w:val="normaltextrun"/>
                <w:rFonts w:ascii="Arial" w:hAnsi="Arial" w:cs="Arial"/>
                <w:sz w:val="20"/>
                <w:szCs w:val="20"/>
              </w:rPr>
            </w:pPr>
          </w:p>
          <w:p w14:paraId="056DDA7D" w14:textId="214E4B17" w:rsidR="00012E76" w:rsidRPr="009F5C38" w:rsidRDefault="00012E76" w:rsidP="00012E76">
            <w:pPr>
              <w:pStyle w:val="paragraph"/>
              <w:spacing w:before="0" w:beforeAutospacing="0" w:after="0" w:afterAutospacing="0"/>
              <w:textAlignment w:val="baseline"/>
              <w:rPr>
                <w:rStyle w:val="normaltextrun"/>
                <w:rFonts w:ascii="Arial" w:hAnsi="Arial" w:cs="Arial"/>
                <w:b/>
                <w:bCs/>
                <w:sz w:val="20"/>
                <w:szCs w:val="20"/>
              </w:rPr>
            </w:pPr>
            <w:r w:rsidRPr="009F5C38">
              <w:rPr>
                <w:rStyle w:val="normaltextrun"/>
                <w:rFonts w:ascii="Arial" w:hAnsi="Arial" w:cs="Arial"/>
                <w:b/>
                <w:bCs/>
                <w:sz w:val="20"/>
                <w:szCs w:val="20"/>
              </w:rPr>
              <w:lastRenderedPageBreak/>
              <w:t>Step 5</w:t>
            </w:r>
          </w:p>
          <w:p w14:paraId="5C1D9FE4" w14:textId="77777777" w:rsidR="00CA771E" w:rsidRPr="009F5C38" w:rsidRDefault="00CA771E" w:rsidP="00EB4C71">
            <w:pPr>
              <w:spacing w:after="100"/>
              <w:rPr>
                <w:rFonts w:ascii="Arial" w:hAnsi="Arial" w:cs="Arial"/>
                <w:b/>
                <w:bCs/>
                <w:sz w:val="20"/>
                <w:szCs w:val="20"/>
              </w:rPr>
            </w:pPr>
          </w:p>
          <w:p w14:paraId="730E9B06" w14:textId="6A6C53CC" w:rsidR="00012E76" w:rsidRPr="009F5C38" w:rsidRDefault="00012E76" w:rsidP="00EF0915">
            <w:pPr>
              <w:pStyle w:val="paragraph"/>
              <w:spacing w:before="0" w:beforeAutospacing="0" w:after="0" w:afterAutospacing="0"/>
              <w:textAlignment w:val="baseline"/>
              <w:rPr>
                <w:rStyle w:val="normaltextrun"/>
                <w:rFonts w:ascii="Arial" w:hAnsi="Arial" w:cs="Arial"/>
                <w:color w:val="000000"/>
                <w:sz w:val="20"/>
                <w:szCs w:val="20"/>
                <w:shd w:val="clear" w:color="auto" w:fill="FFFFFF"/>
              </w:rPr>
            </w:pPr>
            <w:r w:rsidRPr="009F5C38">
              <w:rPr>
                <w:rStyle w:val="normaltextrun"/>
                <w:rFonts w:ascii="Arial" w:hAnsi="Arial" w:cs="Arial"/>
                <w:color w:val="000000"/>
                <w:sz w:val="20"/>
                <w:szCs w:val="20"/>
                <w:shd w:val="clear" w:color="auto" w:fill="FFFFFF"/>
              </w:rPr>
              <w:t xml:space="preserve">Lastly, add a teaspoon of bicarbonate of soda. By adding the bicarbonate of soda, this will start the </w:t>
            </w:r>
            <w:r w:rsidR="00614D68">
              <w:rPr>
                <w:rStyle w:val="normaltextrun"/>
                <w:rFonts w:ascii="Arial" w:hAnsi="Arial" w:cs="Arial"/>
                <w:color w:val="000000"/>
                <w:sz w:val="20"/>
                <w:szCs w:val="20"/>
                <w:shd w:val="clear" w:color="auto" w:fill="FFFFFF"/>
              </w:rPr>
              <w:t>blizzard</w:t>
            </w:r>
            <w:r w:rsidRPr="009F5C38">
              <w:rPr>
                <w:rStyle w:val="normaltextrun"/>
                <w:rFonts w:ascii="Arial" w:hAnsi="Arial" w:cs="Arial"/>
                <w:color w:val="000000"/>
                <w:sz w:val="20"/>
                <w:szCs w:val="20"/>
                <w:shd w:val="clear" w:color="auto" w:fill="FFFFFF"/>
              </w:rPr>
              <w:t>!</w:t>
            </w:r>
          </w:p>
          <w:p w14:paraId="69CE745E" w14:textId="256371B9" w:rsidR="00EB4C71" w:rsidRPr="009F5C38" w:rsidRDefault="00012E76" w:rsidP="00EF0915">
            <w:pPr>
              <w:pStyle w:val="paragraph"/>
              <w:spacing w:before="0" w:beforeAutospacing="0" w:after="0" w:afterAutospacing="0"/>
              <w:textAlignment w:val="baseline"/>
              <w:rPr>
                <w:rFonts w:ascii="Arial" w:hAnsi="Arial" w:cs="Arial"/>
                <w:b/>
                <w:bCs/>
                <w:sz w:val="20"/>
                <w:szCs w:val="20"/>
              </w:rPr>
            </w:pPr>
            <w:r w:rsidRPr="009F5C38">
              <w:rPr>
                <w:rStyle w:val="eop"/>
                <w:rFonts w:ascii="Arial" w:hAnsi="Arial" w:cs="Arial"/>
                <w:color w:val="000000"/>
                <w:sz w:val="20"/>
                <w:szCs w:val="20"/>
                <w:shd w:val="clear" w:color="auto" w:fill="FFFFFF"/>
              </w:rPr>
              <w:t> </w:t>
            </w:r>
          </w:p>
        </w:tc>
      </w:tr>
      <w:tr w:rsidR="00C13615" w:rsidRPr="00147246" w14:paraId="5BD974D6" w14:textId="77777777" w:rsidTr="000F50F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1CCD5B36" w14:textId="06B0BACA" w:rsidR="00C13615" w:rsidRPr="00147246" w:rsidRDefault="00EB4C71" w:rsidP="000F50FF">
            <w:pPr>
              <w:rPr>
                <w:rFonts w:ascii="Arial" w:hAnsi="Arial" w:cs="Arial"/>
                <w:b/>
                <w:color w:val="FFFFFF"/>
              </w:rPr>
            </w:pPr>
            <w:r w:rsidRPr="00147246">
              <w:rPr>
                <w:rFonts w:ascii="Arial" w:hAnsi="Arial" w:cs="Arial"/>
                <w:b/>
                <w:color w:val="FFFFFF"/>
              </w:rPr>
              <w:lastRenderedPageBreak/>
              <w:t>Science</w:t>
            </w:r>
          </w:p>
        </w:tc>
        <w:tc>
          <w:tcPr>
            <w:tcW w:w="425" w:type="dxa"/>
            <w:gridSpan w:val="2"/>
            <w:tcBorders>
              <w:top w:val="nil"/>
              <w:left w:val="nil"/>
              <w:bottom w:val="nil"/>
              <w:right w:val="nil"/>
            </w:tcBorders>
            <w:shd w:val="clear" w:color="auto" w:fill="AAC81E"/>
            <w:tcMar>
              <w:top w:w="57" w:type="dxa"/>
              <w:left w:w="113" w:type="dxa"/>
              <w:bottom w:w="57" w:type="dxa"/>
              <w:right w:w="57" w:type="dxa"/>
            </w:tcMar>
            <w:vAlign w:val="center"/>
          </w:tcPr>
          <w:p w14:paraId="0D30F200" w14:textId="77777777" w:rsidR="00C13615" w:rsidRPr="00147246" w:rsidRDefault="00C136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29C09323" w14:textId="77777777" w:rsidR="00C13615" w:rsidRPr="00147246" w:rsidRDefault="00C13615" w:rsidP="000F50FF">
            <w:pPr>
              <w:rPr>
                <w:rFonts w:ascii="Arial" w:hAnsi="Arial" w:cs="Arial"/>
                <w:color w:val="FFFFFF"/>
                <w:sz w:val="20"/>
              </w:rPr>
            </w:pPr>
          </w:p>
        </w:tc>
      </w:tr>
      <w:tr w:rsidR="00EB4C71" w:rsidRPr="009F5C38" w14:paraId="2263E692" w14:textId="77777777" w:rsidTr="000F50FF">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15B08DEF" w14:textId="6B0150F4" w:rsidR="00012E76" w:rsidRPr="009F5C38" w:rsidRDefault="00012E76" w:rsidP="00012E76">
            <w:pPr>
              <w:pStyle w:val="paragraph"/>
              <w:spacing w:before="0" w:beforeAutospacing="0" w:after="0" w:afterAutospacing="0"/>
              <w:textAlignment w:val="baseline"/>
              <w:rPr>
                <w:rStyle w:val="eop"/>
                <w:rFonts w:ascii="Arial" w:hAnsi="Arial" w:cs="Arial"/>
                <w:sz w:val="20"/>
                <w:szCs w:val="20"/>
              </w:rPr>
            </w:pPr>
            <w:r w:rsidRPr="009F5C38">
              <w:rPr>
                <w:rStyle w:val="normaltextrun"/>
                <w:rFonts w:ascii="Arial" w:hAnsi="Arial" w:cs="Arial"/>
                <w:sz w:val="20"/>
                <w:szCs w:val="20"/>
              </w:rPr>
              <w:t>You may have learn</w:t>
            </w:r>
            <w:r w:rsidR="00D4345D" w:rsidRPr="009F5C38">
              <w:rPr>
                <w:rStyle w:val="normaltextrun"/>
                <w:rFonts w:ascii="Arial" w:hAnsi="Arial" w:cs="Arial"/>
                <w:sz w:val="20"/>
                <w:szCs w:val="20"/>
              </w:rPr>
              <w:t>ed</w:t>
            </w:r>
            <w:r w:rsidRPr="009F5C38">
              <w:rPr>
                <w:rStyle w:val="normaltextrun"/>
                <w:rFonts w:ascii="Arial" w:hAnsi="Arial" w:cs="Arial"/>
                <w:sz w:val="20"/>
                <w:szCs w:val="20"/>
              </w:rPr>
              <w:t xml:space="preserve"> a bit about this reaction in your science lessons. </w:t>
            </w:r>
            <w:r w:rsidRPr="009F5C38">
              <w:rPr>
                <w:rStyle w:val="eop"/>
                <w:rFonts w:ascii="Arial" w:hAnsi="Arial" w:cs="Arial"/>
                <w:sz w:val="20"/>
                <w:szCs w:val="20"/>
              </w:rPr>
              <w:t> </w:t>
            </w:r>
          </w:p>
          <w:p w14:paraId="2C5A4BD8" w14:textId="77777777" w:rsidR="00012E76" w:rsidRPr="009F5C38" w:rsidRDefault="00012E76" w:rsidP="00012E76">
            <w:pPr>
              <w:pStyle w:val="paragraph"/>
              <w:spacing w:before="0" w:beforeAutospacing="0" w:after="0" w:afterAutospacing="0"/>
              <w:textAlignment w:val="baseline"/>
              <w:rPr>
                <w:rFonts w:ascii="Arial" w:hAnsi="Arial" w:cs="Arial"/>
                <w:sz w:val="20"/>
                <w:szCs w:val="20"/>
              </w:rPr>
            </w:pPr>
          </w:p>
          <w:p w14:paraId="3141BBA7" w14:textId="466BDDD0" w:rsidR="00012E76" w:rsidRPr="009F5C38" w:rsidRDefault="00012E76" w:rsidP="00012E76">
            <w:pPr>
              <w:pStyle w:val="paragraph"/>
              <w:spacing w:before="0" w:beforeAutospacing="0" w:after="0" w:afterAutospacing="0"/>
              <w:textAlignment w:val="baseline"/>
              <w:rPr>
                <w:rStyle w:val="eop"/>
                <w:rFonts w:ascii="Arial" w:hAnsi="Arial" w:cs="Arial"/>
                <w:sz w:val="20"/>
                <w:szCs w:val="20"/>
              </w:rPr>
            </w:pPr>
            <w:r w:rsidRPr="009F5C38">
              <w:rPr>
                <w:rStyle w:val="normaltextrun"/>
                <w:rFonts w:ascii="Arial" w:hAnsi="Arial" w:cs="Arial"/>
                <w:b/>
                <w:bCs/>
                <w:sz w:val="20"/>
                <w:szCs w:val="20"/>
              </w:rPr>
              <w:t>Oil is less dense than water</w:t>
            </w:r>
            <w:r w:rsidRPr="009F5C38">
              <w:rPr>
                <w:rStyle w:val="normaltextrun"/>
                <w:rFonts w:ascii="Arial" w:hAnsi="Arial" w:cs="Arial"/>
                <w:sz w:val="20"/>
                <w:szCs w:val="20"/>
              </w:rPr>
              <w:t>,</w:t>
            </w:r>
            <w:r w:rsidR="00470A5A" w:rsidRPr="009F5C38">
              <w:rPr>
                <w:rStyle w:val="normaltextrun"/>
                <w:rFonts w:ascii="Arial" w:hAnsi="Arial" w:cs="Arial"/>
                <w:sz w:val="20"/>
                <w:szCs w:val="20"/>
              </w:rPr>
              <w:t xml:space="preserve"> less heavy. This means the</w:t>
            </w:r>
            <w:r w:rsidRPr="009F5C38">
              <w:rPr>
                <w:rStyle w:val="normaltextrun"/>
                <w:rFonts w:ascii="Arial" w:hAnsi="Arial" w:cs="Arial"/>
                <w:sz w:val="20"/>
                <w:szCs w:val="20"/>
              </w:rPr>
              <w:t xml:space="preserve"> water sinks to the bottom of the jar, and the oil floats on top, and as </w:t>
            </w:r>
            <w:r w:rsidRPr="009F5C38">
              <w:rPr>
                <w:rStyle w:val="normaltextrun"/>
                <w:rFonts w:ascii="Arial" w:hAnsi="Arial" w:cs="Arial"/>
                <w:b/>
                <w:bCs/>
                <w:sz w:val="20"/>
                <w:szCs w:val="20"/>
              </w:rPr>
              <w:t>they don’t mix</w:t>
            </w:r>
            <w:r w:rsidRPr="009F5C38">
              <w:rPr>
                <w:rStyle w:val="normaltextrun"/>
                <w:rFonts w:ascii="Arial" w:hAnsi="Arial" w:cs="Arial"/>
                <w:sz w:val="20"/>
                <w:szCs w:val="20"/>
              </w:rPr>
              <w:t>, there’s a separation between the two. </w:t>
            </w:r>
            <w:r w:rsidRPr="009F5C38">
              <w:rPr>
                <w:rStyle w:val="eop"/>
                <w:rFonts w:ascii="Arial" w:hAnsi="Arial" w:cs="Arial"/>
                <w:sz w:val="20"/>
                <w:szCs w:val="20"/>
              </w:rPr>
              <w:t> </w:t>
            </w:r>
          </w:p>
          <w:p w14:paraId="1D880383" w14:textId="77777777" w:rsidR="00012E76" w:rsidRPr="009F5C38" w:rsidRDefault="00012E76" w:rsidP="00012E76">
            <w:pPr>
              <w:pStyle w:val="paragraph"/>
              <w:spacing w:before="0" w:beforeAutospacing="0" w:after="0" w:afterAutospacing="0"/>
              <w:textAlignment w:val="baseline"/>
              <w:rPr>
                <w:rFonts w:ascii="Arial" w:hAnsi="Arial" w:cs="Arial"/>
                <w:sz w:val="20"/>
                <w:szCs w:val="20"/>
              </w:rPr>
            </w:pPr>
          </w:p>
          <w:p w14:paraId="378D9F42" w14:textId="263F67FC" w:rsidR="00012E76" w:rsidRPr="009F5C38" w:rsidRDefault="00012E76" w:rsidP="00012E76">
            <w:pPr>
              <w:pStyle w:val="paragraph"/>
              <w:spacing w:before="0" w:beforeAutospacing="0" w:after="0" w:afterAutospacing="0"/>
              <w:textAlignment w:val="baseline"/>
              <w:rPr>
                <w:rStyle w:val="normaltextrun"/>
                <w:rFonts w:ascii="Arial" w:hAnsi="Arial" w:cs="Arial"/>
                <w:sz w:val="20"/>
                <w:szCs w:val="20"/>
              </w:rPr>
            </w:pPr>
            <w:r w:rsidRPr="009F5C38">
              <w:rPr>
                <w:rStyle w:val="normaltextrun"/>
                <w:rFonts w:ascii="Arial" w:hAnsi="Arial" w:cs="Arial"/>
                <w:sz w:val="20"/>
                <w:szCs w:val="20"/>
              </w:rPr>
              <w:t xml:space="preserve">When you add the bicarbonate of soda, or effervescent tablet, it reacts with the water to produce </w:t>
            </w:r>
            <w:r w:rsidRPr="009F5C38">
              <w:rPr>
                <w:rStyle w:val="normaltextrun"/>
                <w:rFonts w:ascii="Arial" w:hAnsi="Arial" w:cs="Arial"/>
                <w:b/>
                <w:bCs/>
                <w:sz w:val="20"/>
                <w:szCs w:val="20"/>
              </w:rPr>
              <w:t>carbon dioxide</w:t>
            </w:r>
            <w:r w:rsidRPr="009F5C38">
              <w:rPr>
                <w:rStyle w:val="normaltextrun"/>
                <w:rFonts w:ascii="Arial" w:hAnsi="Arial" w:cs="Arial"/>
                <w:sz w:val="20"/>
                <w:szCs w:val="20"/>
              </w:rPr>
              <w:t xml:space="preserve"> gas bubbles. These stick to the water droplets. The water and gas combination together is less dense than oil which makes them rise to the top of the jar and create pressure in an upward direction. </w:t>
            </w:r>
          </w:p>
          <w:p w14:paraId="1ED588D4" w14:textId="77777777" w:rsidR="00012E76" w:rsidRPr="009F5C38" w:rsidRDefault="00012E76" w:rsidP="00012E76">
            <w:pPr>
              <w:pStyle w:val="paragraph"/>
              <w:spacing w:before="0" w:beforeAutospacing="0" w:after="0" w:afterAutospacing="0"/>
              <w:textAlignment w:val="baseline"/>
              <w:rPr>
                <w:rStyle w:val="normaltextrun"/>
                <w:rFonts w:ascii="Arial" w:hAnsi="Arial" w:cs="Arial"/>
                <w:sz w:val="20"/>
                <w:szCs w:val="20"/>
              </w:rPr>
            </w:pPr>
          </w:p>
          <w:p w14:paraId="18AF913F" w14:textId="0298F234" w:rsidR="00EB4C71" w:rsidRPr="009F5C38" w:rsidRDefault="00012E76" w:rsidP="009F5C38">
            <w:pPr>
              <w:pStyle w:val="paragraph"/>
              <w:spacing w:before="0" w:beforeAutospacing="0" w:after="0" w:afterAutospacing="0"/>
              <w:textAlignment w:val="baseline"/>
              <w:rPr>
                <w:rFonts w:ascii="Arial" w:hAnsi="Arial" w:cs="Arial"/>
                <w:sz w:val="20"/>
                <w:szCs w:val="20"/>
              </w:rPr>
            </w:pPr>
            <w:r w:rsidRPr="009F5C38">
              <w:rPr>
                <w:rStyle w:val="normaltextrun"/>
                <w:rFonts w:ascii="Arial" w:hAnsi="Arial" w:cs="Arial"/>
                <w:sz w:val="20"/>
                <w:szCs w:val="20"/>
              </w:rPr>
              <w:t xml:space="preserve">At the top, </w:t>
            </w:r>
            <w:r w:rsidRPr="009F5C38">
              <w:rPr>
                <w:rStyle w:val="normaltextrun"/>
                <w:rFonts w:ascii="Arial" w:hAnsi="Arial" w:cs="Arial"/>
                <w:b/>
                <w:bCs/>
                <w:sz w:val="20"/>
                <w:szCs w:val="20"/>
              </w:rPr>
              <w:t>the gas bubbles pop and escape into the air,</w:t>
            </w:r>
            <w:r w:rsidRPr="009F5C38">
              <w:rPr>
                <w:rStyle w:val="normaltextrun"/>
                <w:rFonts w:ascii="Arial" w:hAnsi="Arial" w:cs="Arial"/>
                <w:sz w:val="20"/>
                <w:szCs w:val="20"/>
              </w:rPr>
              <w:t xml:space="preserve"> leaving the dense water behind to sink back down to the bottom again. </w:t>
            </w:r>
            <w:r w:rsidRPr="009F5C38">
              <w:rPr>
                <w:rStyle w:val="eop"/>
                <w:rFonts w:ascii="Arial" w:hAnsi="Arial" w:cs="Arial"/>
                <w:sz w:val="20"/>
                <w:szCs w:val="20"/>
              </w:rPr>
              <w:t> </w:t>
            </w:r>
            <w:r w:rsidRPr="009F5C38">
              <w:rPr>
                <w:rStyle w:val="normaltextrun"/>
                <w:rFonts w:ascii="Arial" w:hAnsi="Arial" w:cs="Arial"/>
                <w:sz w:val="20"/>
                <w:szCs w:val="20"/>
              </w:rPr>
              <w:t xml:space="preserve">This reaction creates our </w:t>
            </w:r>
            <w:r w:rsidRPr="009F5C38">
              <w:rPr>
                <w:rStyle w:val="normaltextrun"/>
                <w:rFonts w:ascii="Arial" w:hAnsi="Arial" w:cs="Arial"/>
                <w:b/>
                <w:bCs/>
                <w:sz w:val="20"/>
                <w:szCs w:val="20"/>
              </w:rPr>
              <w:t>beautiful blizzard in a jar</w:t>
            </w:r>
            <w:r w:rsidRPr="009F5C38">
              <w:rPr>
                <w:rStyle w:val="normaltextrun"/>
                <w:rFonts w:ascii="Arial" w:hAnsi="Arial" w:cs="Arial"/>
                <w:sz w:val="20"/>
                <w:szCs w:val="20"/>
              </w:rPr>
              <w:t>!</w:t>
            </w:r>
            <w:r w:rsidRPr="009F5C38">
              <w:rPr>
                <w:rStyle w:val="eop"/>
                <w:rFonts w:ascii="Arial" w:hAnsi="Arial" w:cs="Arial"/>
                <w:sz w:val="20"/>
                <w:szCs w:val="20"/>
              </w:rPr>
              <w:t> </w:t>
            </w:r>
          </w:p>
        </w:tc>
      </w:tr>
      <w:tr w:rsidR="00174AA5" w:rsidRPr="009F5C38" w14:paraId="2E10CB49" w14:textId="77777777" w:rsidTr="00C13615">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2E15CBDC" w14:textId="77777777" w:rsidR="00174AA5" w:rsidRPr="009F5C38" w:rsidRDefault="00174AA5" w:rsidP="00174AA5">
            <w:pPr>
              <w:rPr>
                <w:rFonts w:ascii="Arial" w:hAnsi="Arial" w:cs="Arial"/>
                <w:sz w:val="8"/>
                <w:szCs w:val="8"/>
              </w:rPr>
            </w:pPr>
          </w:p>
        </w:tc>
        <w:tc>
          <w:tcPr>
            <w:tcW w:w="425" w:type="dxa"/>
            <w:gridSpan w:val="2"/>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174AA5" w:rsidRPr="009F5C38" w:rsidRDefault="00174AA5" w:rsidP="00174AA5">
            <w:pPr>
              <w:rPr>
                <w:rFonts w:ascii="Arial" w:hAnsi="Arial" w:cs="Arial"/>
                <w:sz w:val="8"/>
                <w:szCs w:val="8"/>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174AA5" w:rsidRPr="009F5C38" w:rsidRDefault="00174AA5" w:rsidP="00174AA5">
            <w:pPr>
              <w:rPr>
                <w:rFonts w:ascii="Arial" w:hAnsi="Arial" w:cs="Arial"/>
                <w:sz w:val="8"/>
                <w:szCs w:val="8"/>
              </w:rPr>
            </w:pPr>
          </w:p>
        </w:tc>
      </w:tr>
      <w:tr w:rsidR="00174AA5" w:rsidRPr="00147246" w14:paraId="78296A14" w14:textId="77777777" w:rsidTr="00C13615">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55537E0B" w14:textId="77777777" w:rsidR="00174AA5" w:rsidRPr="00147246" w:rsidRDefault="00174AA5" w:rsidP="00174AA5">
            <w:pPr>
              <w:rPr>
                <w:rFonts w:ascii="Arial" w:hAnsi="Arial" w:cs="Arial"/>
                <w:b/>
                <w:color w:val="FFFFFF"/>
              </w:rPr>
            </w:pPr>
            <w:r w:rsidRPr="00147246">
              <w:rPr>
                <w:rFonts w:ascii="Arial" w:hAnsi="Arial" w:cs="Arial"/>
                <w:b/>
                <w:color w:val="FFFFFF"/>
              </w:rPr>
              <w:t>Related activities (to build a full lesson)</w:t>
            </w:r>
          </w:p>
        </w:tc>
        <w:tc>
          <w:tcPr>
            <w:tcW w:w="425" w:type="dxa"/>
            <w:gridSpan w:val="2"/>
            <w:tcBorders>
              <w:top w:val="nil"/>
              <w:left w:val="nil"/>
              <w:bottom w:val="nil"/>
              <w:right w:val="nil"/>
            </w:tcBorders>
            <w:shd w:val="clear" w:color="auto" w:fill="AAC81E"/>
            <w:tcMar>
              <w:top w:w="57" w:type="dxa"/>
              <w:left w:w="113" w:type="dxa"/>
              <w:bottom w:w="57" w:type="dxa"/>
              <w:right w:w="57" w:type="dxa"/>
            </w:tcMar>
            <w:vAlign w:val="center"/>
          </w:tcPr>
          <w:p w14:paraId="7F175F1F" w14:textId="77777777" w:rsidR="00174AA5" w:rsidRPr="00147246" w:rsidRDefault="00174AA5" w:rsidP="00174AA5">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3EA918CE" w14:textId="77777777" w:rsidR="00174AA5" w:rsidRPr="00147246" w:rsidRDefault="00174AA5" w:rsidP="00174AA5">
            <w:pPr>
              <w:rPr>
                <w:rFonts w:ascii="Arial" w:hAnsi="Arial" w:cs="Arial"/>
                <w:color w:val="FFFFFF"/>
                <w:sz w:val="20"/>
              </w:rPr>
            </w:pPr>
          </w:p>
        </w:tc>
      </w:tr>
      <w:tr w:rsidR="00174AA5" w:rsidRPr="00147246" w14:paraId="2C8C1B54"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03BBA6E9" w14:textId="77777777" w:rsidR="00F341BC" w:rsidRPr="00147246" w:rsidRDefault="00174AA5" w:rsidP="00174AA5">
            <w:pPr>
              <w:rPr>
                <w:rFonts w:ascii="Arial" w:hAnsi="Arial" w:cs="Arial"/>
                <w:sz w:val="18"/>
                <w:szCs w:val="20"/>
              </w:rPr>
            </w:pPr>
            <w:r w:rsidRPr="00147246">
              <w:rPr>
                <w:rFonts w:ascii="Arial" w:hAnsi="Arial" w:cs="Arial"/>
                <w:b/>
                <w:sz w:val="18"/>
                <w:szCs w:val="20"/>
              </w:rPr>
              <w:t xml:space="preserve">Starters </w:t>
            </w:r>
            <w:r w:rsidRPr="00147246">
              <w:rPr>
                <w:rFonts w:ascii="Arial" w:hAnsi="Arial" w:cs="Arial"/>
                <w:sz w:val="18"/>
                <w:szCs w:val="20"/>
              </w:rPr>
              <w:t>(Options)</w:t>
            </w:r>
          </w:p>
          <w:p w14:paraId="67D779E6" w14:textId="278486D0" w:rsidR="00174AA5" w:rsidRDefault="00F341BC" w:rsidP="009F5C38">
            <w:pPr>
              <w:pStyle w:val="ListParagraph"/>
              <w:numPr>
                <w:ilvl w:val="0"/>
                <w:numId w:val="30"/>
              </w:numPr>
              <w:rPr>
                <w:rFonts w:ascii="Arial" w:hAnsi="Arial" w:cs="Arial"/>
                <w:sz w:val="18"/>
                <w:szCs w:val="20"/>
              </w:rPr>
            </w:pPr>
            <w:r w:rsidRPr="00147246">
              <w:rPr>
                <w:rFonts w:ascii="Arial" w:hAnsi="Arial" w:cs="Arial"/>
                <w:sz w:val="18"/>
                <w:szCs w:val="20"/>
              </w:rPr>
              <w:t xml:space="preserve">additional </w:t>
            </w:r>
            <w:hyperlink r:id="rId7" w:history="1">
              <w:r w:rsidRPr="00147246">
                <w:rPr>
                  <w:rStyle w:val="Hyperlink"/>
                  <w:rFonts w:ascii="Arial" w:hAnsi="Arial" w:cs="Arial"/>
                  <w:sz w:val="18"/>
                  <w:szCs w:val="20"/>
                </w:rPr>
                <w:t>quick video</w:t>
              </w:r>
            </w:hyperlink>
            <w:r w:rsidRPr="00147246">
              <w:rPr>
                <w:rFonts w:ascii="Arial" w:hAnsi="Arial" w:cs="Arial"/>
                <w:sz w:val="18"/>
                <w:szCs w:val="20"/>
              </w:rPr>
              <w:t xml:space="preserve"> example</w:t>
            </w:r>
          </w:p>
          <w:p w14:paraId="506C577A" w14:textId="3104AF53" w:rsidR="00BE2849" w:rsidRPr="009F5C38" w:rsidRDefault="009F5C38" w:rsidP="009F5C38">
            <w:pPr>
              <w:numPr>
                <w:ilvl w:val="0"/>
                <w:numId w:val="30"/>
              </w:numPr>
              <w:rPr>
                <w:rFonts w:ascii="Arial" w:hAnsi="Arial" w:cs="Arial"/>
                <w:b/>
                <w:sz w:val="18"/>
                <w:szCs w:val="20"/>
              </w:rPr>
            </w:pPr>
            <w:r w:rsidRPr="00147246">
              <w:rPr>
                <w:rFonts w:ascii="Arial" w:hAnsi="Arial" w:cs="Arial"/>
                <w:bCs/>
                <w:sz w:val="18"/>
                <w:szCs w:val="20"/>
              </w:rPr>
              <w:t xml:space="preserve">Liquid, solid and gas </w:t>
            </w:r>
            <w:hyperlink r:id="rId8" w:history="1">
              <w:r w:rsidRPr="00147246">
                <w:rPr>
                  <w:rStyle w:val="Hyperlink"/>
                  <w:rFonts w:ascii="Arial" w:hAnsi="Arial" w:cs="Arial"/>
                  <w:bCs/>
                  <w:sz w:val="18"/>
                  <w:szCs w:val="20"/>
                </w:rPr>
                <w:t>video</w:t>
              </w:r>
            </w:hyperlink>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64C4E0" w14:textId="77777777" w:rsidR="00174AA5" w:rsidRPr="00147246" w:rsidRDefault="00174AA5" w:rsidP="00174AA5">
            <w:pPr>
              <w:rPr>
                <w:rFonts w:ascii="Arial" w:hAnsi="Arial" w:cs="Arial"/>
                <w:sz w:val="18"/>
                <w:szCs w:val="20"/>
              </w:rPr>
            </w:pPr>
            <w:r w:rsidRPr="00147246">
              <w:rPr>
                <w:rFonts w:ascii="Arial" w:hAnsi="Arial" w:cs="Arial"/>
                <w:b/>
                <w:sz w:val="18"/>
                <w:szCs w:val="20"/>
              </w:rPr>
              <w:t xml:space="preserve">Extension </w:t>
            </w:r>
            <w:r w:rsidRPr="00147246">
              <w:rPr>
                <w:rFonts w:ascii="Arial" w:hAnsi="Arial" w:cs="Arial"/>
                <w:sz w:val="18"/>
                <w:szCs w:val="20"/>
              </w:rPr>
              <w:t>(Options)</w:t>
            </w:r>
          </w:p>
          <w:p w14:paraId="0A84CBF7" w14:textId="0FEDC039" w:rsidR="00F341BC" w:rsidRPr="001175A1" w:rsidRDefault="00932562" w:rsidP="00F341BC">
            <w:pPr>
              <w:pStyle w:val="ListParagraph"/>
              <w:numPr>
                <w:ilvl w:val="0"/>
                <w:numId w:val="31"/>
              </w:numPr>
              <w:rPr>
                <w:rFonts w:ascii="Arial" w:hAnsi="Arial" w:cs="Arial"/>
                <w:bCs/>
                <w:sz w:val="18"/>
                <w:szCs w:val="18"/>
              </w:rPr>
            </w:pPr>
            <w:r>
              <w:rPr>
                <w:rFonts w:ascii="Arial" w:hAnsi="Arial" w:cs="Arial"/>
                <w:bCs/>
                <w:sz w:val="18"/>
                <w:szCs w:val="18"/>
              </w:rPr>
              <w:t>Try</w:t>
            </w:r>
            <w:r w:rsidR="00BE2849" w:rsidRPr="001175A1">
              <w:rPr>
                <w:rFonts w:ascii="Arial" w:hAnsi="Arial" w:cs="Arial"/>
                <w:bCs/>
                <w:sz w:val="18"/>
                <w:szCs w:val="18"/>
              </w:rPr>
              <w:t xml:space="preserve"> our lava lamp activity to examine the oil and water molecules and </w:t>
            </w:r>
            <w:r>
              <w:rPr>
                <w:rFonts w:ascii="Arial" w:hAnsi="Arial" w:cs="Arial"/>
                <w:bCs/>
                <w:sz w:val="18"/>
                <w:szCs w:val="18"/>
              </w:rPr>
              <w:t xml:space="preserve">discuss </w:t>
            </w:r>
            <w:r w:rsidR="00BE2849" w:rsidRPr="001175A1">
              <w:rPr>
                <w:rFonts w:ascii="Arial" w:hAnsi="Arial" w:cs="Arial"/>
                <w:bCs/>
                <w:sz w:val="18"/>
                <w:szCs w:val="18"/>
              </w:rPr>
              <w:t xml:space="preserve">polarity. </w:t>
            </w:r>
          </w:p>
          <w:p w14:paraId="4E04E32D" w14:textId="44962E08" w:rsidR="00F341BC" w:rsidRPr="009F5C38" w:rsidRDefault="009F5C38" w:rsidP="009F5C38">
            <w:pPr>
              <w:pStyle w:val="ListParagraph"/>
              <w:numPr>
                <w:ilvl w:val="0"/>
                <w:numId w:val="31"/>
              </w:numPr>
              <w:rPr>
                <w:rFonts w:ascii="Arial" w:hAnsi="Arial" w:cs="Arial"/>
                <w:bCs/>
                <w:sz w:val="18"/>
                <w:szCs w:val="20"/>
              </w:rPr>
            </w:pPr>
            <w:r w:rsidRPr="001175A1">
              <w:rPr>
                <w:rFonts w:ascii="Arial" w:hAnsi="Arial" w:cs="Arial"/>
                <w:bCs/>
                <w:sz w:val="18"/>
                <w:szCs w:val="18"/>
              </w:rPr>
              <w:t xml:space="preserve">Chemical reactions </w:t>
            </w:r>
            <w:hyperlink r:id="rId9" w:history="1">
              <w:r w:rsidRPr="001175A1">
                <w:rPr>
                  <w:rStyle w:val="Hyperlink"/>
                  <w:rFonts w:ascii="Arial" w:hAnsi="Arial" w:cs="Arial"/>
                  <w:bCs/>
                  <w:sz w:val="18"/>
                  <w:szCs w:val="18"/>
                </w:rPr>
                <w:t>video</w:t>
              </w:r>
            </w:hyperlink>
            <w:r w:rsidRPr="001175A1">
              <w:rPr>
                <w:rFonts w:ascii="Arial" w:hAnsi="Arial" w:cs="Arial"/>
                <w:bCs/>
                <w:sz w:val="18"/>
                <w:szCs w:val="18"/>
              </w:rPr>
              <w:t xml:space="preserve"> and </w:t>
            </w:r>
            <w:hyperlink r:id="rId10" w:history="1">
              <w:r w:rsidRPr="001175A1">
                <w:rPr>
                  <w:rStyle w:val="Hyperlink"/>
                  <w:rFonts w:ascii="Arial" w:hAnsi="Arial" w:cs="Arial"/>
                  <w:bCs/>
                  <w:sz w:val="18"/>
                  <w:szCs w:val="18"/>
                </w:rPr>
                <w:t>density</w:t>
              </w:r>
            </w:hyperlink>
            <w:r w:rsidRPr="001175A1">
              <w:rPr>
                <w:rFonts w:ascii="Arial" w:hAnsi="Arial" w:cs="Arial"/>
                <w:bCs/>
                <w:sz w:val="18"/>
                <w:szCs w:val="18"/>
              </w:rPr>
              <w:t xml:space="preserve"> video</w:t>
            </w:r>
          </w:p>
        </w:tc>
      </w:tr>
      <w:tr w:rsidR="00EB4C71" w:rsidRPr="009F5C38" w14:paraId="2EE6BD96" w14:textId="77777777" w:rsidTr="00C13615">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679DF3AA" w14:textId="77777777" w:rsidR="00EB4C71" w:rsidRPr="009F5C38" w:rsidRDefault="00EB4C71" w:rsidP="00174AA5">
            <w:pPr>
              <w:rPr>
                <w:rFonts w:ascii="Arial" w:hAnsi="Arial" w:cs="Arial"/>
                <w:sz w:val="8"/>
                <w:szCs w:val="8"/>
              </w:rPr>
            </w:pPr>
          </w:p>
        </w:tc>
        <w:tc>
          <w:tcPr>
            <w:tcW w:w="425" w:type="dxa"/>
            <w:gridSpan w:val="2"/>
            <w:tcBorders>
              <w:top w:val="nil"/>
              <w:left w:val="nil"/>
              <w:bottom w:val="nil"/>
              <w:right w:val="nil"/>
            </w:tcBorders>
            <w:shd w:val="clear" w:color="auto" w:fill="auto"/>
            <w:tcMar>
              <w:top w:w="57" w:type="dxa"/>
              <w:left w:w="113" w:type="dxa"/>
              <w:bottom w:w="57" w:type="dxa"/>
              <w:right w:w="57" w:type="dxa"/>
            </w:tcMar>
            <w:vAlign w:val="center"/>
          </w:tcPr>
          <w:p w14:paraId="3199A05E" w14:textId="77777777" w:rsidR="00EB4C71" w:rsidRPr="009F5C38" w:rsidRDefault="00EB4C71" w:rsidP="00174AA5">
            <w:pPr>
              <w:rPr>
                <w:rFonts w:ascii="Arial" w:hAnsi="Arial" w:cs="Arial"/>
                <w:sz w:val="8"/>
                <w:szCs w:val="8"/>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6DAA074B" w14:textId="77777777" w:rsidR="00EB4C71" w:rsidRPr="009F5C38" w:rsidRDefault="00EB4C71" w:rsidP="00174AA5">
            <w:pPr>
              <w:rPr>
                <w:rFonts w:ascii="Arial" w:hAnsi="Arial" w:cs="Arial"/>
                <w:sz w:val="8"/>
                <w:szCs w:val="8"/>
              </w:rPr>
            </w:pPr>
          </w:p>
        </w:tc>
      </w:tr>
    </w:tbl>
    <w:p w14:paraId="49839B5C" w14:textId="77777777" w:rsidR="00174AA5" w:rsidRPr="00147246" w:rsidRDefault="00174AA5" w:rsidP="00174AA5">
      <w:pPr>
        <w:rPr>
          <w:rFonts w:ascii="Arial" w:hAnsi="Arial" w:cs="Arial"/>
          <w:vanish/>
        </w:rPr>
      </w:pPr>
    </w:p>
    <w:tbl>
      <w:tblPr>
        <w:tblW w:w="11056" w:type="dxa"/>
        <w:tblLayout w:type="fixed"/>
        <w:tblLook w:val="00A0" w:firstRow="1" w:lastRow="0" w:firstColumn="1" w:lastColumn="0" w:noHBand="0" w:noVBand="0"/>
      </w:tblPr>
      <w:tblGrid>
        <w:gridCol w:w="11056"/>
      </w:tblGrid>
      <w:tr w:rsidR="00174AA5" w:rsidRPr="00147246" w14:paraId="704F13C6" w14:textId="77777777" w:rsidTr="0014605A">
        <w:tc>
          <w:tcPr>
            <w:tcW w:w="11056" w:type="dxa"/>
            <w:shd w:val="clear" w:color="auto" w:fill="AAC81E"/>
            <w:tcMar>
              <w:top w:w="57" w:type="dxa"/>
              <w:left w:w="113" w:type="dxa"/>
              <w:bottom w:w="57" w:type="dxa"/>
              <w:right w:w="57" w:type="dxa"/>
            </w:tcMar>
            <w:vAlign w:val="bottom"/>
          </w:tcPr>
          <w:p w14:paraId="58EBFCD3" w14:textId="77777777" w:rsidR="00174AA5" w:rsidRPr="00147246" w:rsidRDefault="00174AA5" w:rsidP="00174AA5">
            <w:pPr>
              <w:rPr>
                <w:rFonts w:ascii="Arial" w:hAnsi="Arial" w:cs="Arial"/>
                <w:color w:val="FFFFFF"/>
              </w:rPr>
            </w:pPr>
            <w:r w:rsidRPr="00147246">
              <w:rPr>
                <w:rFonts w:ascii="Arial" w:hAnsi="Arial" w:cs="Arial"/>
                <w:b/>
                <w:color w:val="FFFFFF"/>
              </w:rPr>
              <w:t xml:space="preserve">The Engineering Context    </w:t>
            </w:r>
            <w:r w:rsidR="005229A6" w:rsidRPr="00147246">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BE2849" w:rsidRPr="009F5C38" w14:paraId="0A4E7BA7" w14:textId="77777777">
        <w:tc>
          <w:tcPr>
            <w:tcW w:w="11056" w:type="dxa"/>
            <w:shd w:val="clear" w:color="auto" w:fill="FFFFFF"/>
            <w:tcMar>
              <w:top w:w="57" w:type="dxa"/>
              <w:left w:w="113" w:type="dxa"/>
              <w:bottom w:w="57" w:type="dxa"/>
              <w:right w:w="57" w:type="dxa"/>
            </w:tcMar>
            <w:vAlign w:val="center"/>
          </w:tcPr>
          <w:p w14:paraId="24B68D11" w14:textId="78719FC9" w:rsidR="00BE2849" w:rsidRPr="009F5C38" w:rsidRDefault="00BE2849" w:rsidP="00BE2849">
            <w:pPr>
              <w:numPr>
                <w:ilvl w:val="0"/>
                <w:numId w:val="12"/>
              </w:numPr>
              <w:rPr>
                <w:rFonts w:ascii="Arial" w:hAnsi="Arial" w:cs="Arial"/>
                <w:sz w:val="20"/>
                <w:szCs w:val="20"/>
              </w:rPr>
            </w:pPr>
            <w:r w:rsidRPr="009F5C38">
              <w:rPr>
                <w:rFonts w:ascii="Arial" w:hAnsi="Arial" w:cs="Arial"/>
                <w:sz w:val="20"/>
                <w:szCs w:val="20"/>
              </w:rPr>
              <w:t xml:space="preserve">Understanding the way different materials work and the properties they all hold is key to creating and developing solutions to our world’s problems. Engineers are interested in the world around them, which is a fun and key spark to ignite from an early age. </w:t>
            </w:r>
          </w:p>
        </w:tc>
      </w:tr>
    </w:tbl>
    <w:p w14:paraId="7FEA6B2A" w14:textId="77777777" w:rsidR="00174AA5" w:rsidRPr="00147246" w:rsidRDefault="00174AA5" w:rsidP="00174AA5">
      <w:pPr>
        <w:rPr>
          <w:rFonts w:ascii="Arial" w:hAnsi="Arial" w:cs="Arial"/>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rsidRPr="009F5C38"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1E1E9F" w14:textId="77777777" w:rsidR="00174AA5" w:rsidRPr="009F5C38" w:rsidRDefault="00174AA5" w:rsidP="00174AA5">
            <w:pPr>
              <w:rPr>
                <w:rFonts w:ascii="Arial" w:hAnsi="Arial" w:cs="Arial"/>
                <w:sz w:val="8"/>
                <w:szCs w:val="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9F5C38" w:rsidRDefault="00174AA5" w:rsidP="00174AA5">
            <w:pPr>
              <w:rPr>
                <w:rFonts w:ascii="Arial" w:hAnsi="Arial" w:cs="Arial"/>
                <w:sz w:val="8"/>
                <w:szCs w:val="8"/>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9F5C38" w:rsidRDefault="00174AA5" w:rsidP="00174AA5">
            <w:pPr>
              <w:rPr>
                <w:rFonts w:ascii="Arial" w:hAnsi="Arial" w:cs="Arial"/>
                <w:sz w:val="8"/>
                <w:szCs w:val="8"/>
              </w:rPr>
            </w:pPr>
          </w:p>
        </w:tc>
      </w:tr>
    </w:tbl>
    <w:p w14:paraId="70D1D6EF" w14:textId="77777777" w:rsidR="00174AA5" w:rsidRPr="00147246" w:rsidRDefault="00174AA5" w:rsidP="00174AA5">
      <w:pPr>
        <w:rPr>
          <w:rFonts w:ascii="Arial" w:hAnsi="Arial" w:cs="Arial"/>
          <w:vanish/>
        </w:rPr>
      </w:pPr>
    </w:p>
    <w:tbl>
      <w:tblPr>
        <w:tblW w:w="11056" w:type="dxa"/>
        <w:tblLayout w:type="fixed"/>
        <w:tblLook w:val="00A0" w:firstRow="1" w:lastRow="0" w:firstColumn="1" w:lastColumn="0" w:noHBand="0" w:noVBand="0"/>
      </w:tblPr>
      <w:tblGrid>
        <w:gridCol w:w="5216"/>
        <w:gridCol w:w="29"/>
        <w:gridCol w:w="425"/>
        <w:gridCol w:w="170"/>
        <w:gridCol w:w="5216"/>
      </w:tblGrid>
      <w:tr w:rsidR="00174AA5" w:rsidRPr="00147246" w14:paraId="612AB858" w14:textId="77777777" w:rsidTr="0014605A">
        <w:tc>
          <w:tcPr>
            <w:tcW w:w="11056" w:type="dxa"/>
            <w:gridSpan w:val="5"/>
            <w:shd w:val="clear" w:color="auto" w:fill="AAC81E"/>
            <w:tcMar>
              <w:top w:w="57" w:type="dxa"/>
              <w:left w:w="113" w:type="dxa"/>
              <w:bottom w:w="57" w:type="dxa"/>
              <w:right w:w="57" w:type="dxa"/>
            </w:tcMar>
            <w:vAlign w:val="bottom"/>
          </w:tcPr>
          <w:p w14:paraId="3D2F7866" w14:textId="4751170E" w:rsidR="00174AA5" w:rsidRPr="00147246" w:rsidRDefault="00174AA5" w:rsidP="00174AA5">
            <w:pPr>
              <w:rPr>
                <w:rFonts w:ascii="Arial" w:hAnsi="Arial" w:cs="Arial"/>
                <w:color w:val="FFFFFF"/>
              </w:rPr>
            </w:pPr>
            <w:r w:rsidRPr="00147246">
              <w:rPr>
                <w:rFonts w:ascii="Arial" w:hAnsi="Arial" w:cs="Arial"/>
                <w:b/>
                <w:color w:val="FFFFFF"/>
              </w:rPr>
              <w:t>Curriculum link</w:t>
            </w:r>
            <w:r w:rsidR="00D4345D" w:rsidRPr="00147246">
              <w:rPr>
                <w:rFonts w:ascii="Arial" w:hAnsi="Arial" w:cs="Arial"/>
                <w:b/>
                <w:color w:val="FFFFFF"/>
              </w:rPr>
              <w:t>s</w:t>
            </w:r>
          </w:p>
        </w:tc>
      </w:tr>
      <w:tr w:rsidR="009F5C38" w:rsidRPr="00147246" w14:paraId="167B83EB" w14:textId="77777777" w:rsidTr="00A90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gridSpan w:val="2"/>
            <w:tcBorders>
              <w:top w:val="nil"/>
              <w:left w:val="nil"/>
              <w:bottom w:val="nil"/>
              <w:right w:val="nil"/>
            </w:tcBorders>
            <w:shd w:val="clear" w:color="auto" w:fill="auto"/>
            <w:tcMar>
              <w:top w:w="57" w:type="dxa"/>
              <w:left w:w="113" w:type="dxa"/>
              <w:bottom w:w="57" w:type="dxa"/>
              <w:right w:w="57" w:type="dxa"/>
            </w:tcMar>
            <w:vAlign w:val="center"/>
          </w:tcPr>
          <w:p w14:paraId="51BE315F" w14:textId="77777777" w:rsidR="009F5C38" w:rsidRPr="00147246" w:rsidRDefault="009F5C38" w:rsidP="009F5C38">
            <w:pPr>
              <w:rPr>
                <w:rFonts w:ascii="Arial" w:hAnsi="Arial" w:cs="Arial"/>
                <w:b/>
                <w:bCs/>
                <w:sz w:val="18"/>
                <w:szCs w:val="18"/>
              </w:rPr>
            </w:pPr>
            <w:r w:rsidRPr="00147246">
              <w:rPr>
                <w:rFonts w:ascii="Arial" w:hAnsi="Arial" w:cs="Arial"/>
                <w:b/>
                <w:sz w:val="18"/>
                <w:szCs w:val="18"/>
              </w:rPr>
              <w:t xml:space="preserve">England: </w:t>
            </w:r>
            <w:r w:rsidRPr="00147246">
              <w:rPr>
                <w:rFonts w:ascii="Arial" w:hAnsi="Arial" w:cs="Arial"/>
                <w:b/>
                <w:bCs/>
                <w:sz w:val="18"/>
                <w:szCs w:val="18"/>
              </w:rPr>
              <w:t>National Curriculum</w:t>
            </w:r>
          </w:p>
          <w:p w14:paraId="0878FA95" w14:textId="77777777" w:rsidR="009F5C38" w:rsidRPr="00147246" w:rsidRDefault="009F5C38" w:rsidP="009F5C38">
            <w:pPr>
              <w:rPr>
                <w:rFonts w:ascii="Arial" w:hAnsi="Arial" w:cs="Arial"/>
                <w:sz w:val="18"/>
                <w:szCs w:val="18"/>
              </w:rPr>
            </w:pPr>
          </w:p>
          <w:p w14:paraId="49A4B93E" w14:textId="1F4D90BE" w:rsidR="009F5C38" w:rsidRPr="009F5C38" w:rsidRDefault="009F5C38" w:rsidP="00A90B18">
            <w:pPr>
              <w:numPr>
                <w:ilvl w:val="0"/>
                <w:numId w:val="11"/>
              </w:numPr>
              <w:rPr>
                <w:rFonts w:ascii="Arial" w:hAnsi="Arial" w:cs="Arial"/>
                <w:sz w:val="18"/>
                <w:szCs w:val="18"/>
              </w:rPr>
            </w:pPr>
            <w:r w:rsidRPr="00147246">
              <w:rPr>
                <w:rFonts w:ascii="Arial" w:hAnsi="Arial" w:cs="Arial"/>
                <w:b/>
                <w:bCs/>
                <w:sz w:val="18"/>
                <w:szCs w:val="18"/>
              </w:rPr>
              <w:t>Understanding the World;</w:t>
            </w:r>
            <w:r w:rsidRPr="00147246">
              <w:rPr>
                <w:rFonts w:ascii="Arial" w:hAnsi="Arial" w:cs="Arial"/>
                <w:sz w:val="18"/>
                <w:szCs w:val="18"/>
              </w:rPr>
              <w:t xml:space="preserve"> Understand some important processes and changes in the natural world around them, including changing states of matter</w:t>
            </w:r>
            <w:r>
              <w:rPr>
                <w:rFonts w:ascii="Arial" w:hAnsi="Arial" w:cs="Arial"/>
                <w:sz w:val="18"/>
                <w:szCs w:val="18"/>
              </w:rPr>
              <w:t>.</w:t>
            </w: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4F63686C" w14:textId="77777777" w:rsidR="009F5C38" w:rsidRPr="00147246" w:rsidRDefault="009F5C38" w:rsidP="00A90B18">
            <w:pPr>
              <w:rPr>
                <w:rFonts w:ascii="Arial" w:hAnsi="Arial" w:cs="Arial"/>
                <w:sz w:val="20"/>
              </w:rPr>
            </w:pPr>
          </w:p>
        </w:tc>
        <w:tc>
          <w:tcPr>
            <w:tcW w:w="5386" w:type="dxa"/>
            <w:gridSpan w:val="2"/>
            <w:tcBorders>
              <w:top w:val="nil"/>
              <w:left w:val="nil"/>
              <w:bottom w:val="nil"/>
              <w:right w:val="nil"/>
            </w:tcBorders>
            <w:shd w:val="clear" w:color="auto" w:fill="auto"/>
            <w:tcMar>
              <w:top w:w="57" w:type="dxa"/>
              <w:left w:w="113" w:type="dxa"/>
              <w:bottom w:w="57" w:type="dxa"/>
              <w:right w:w="57" w:type="dxa"/>
            </w:tcMar>
            <w:vAlign w:val="center"/>
          </w:tcPr>
          <w:p w14:paraId="76F99CD2" w14:textId="77777777" w:rsidR="009F5C38" w:rsidRPr="00147246" w:rsidRDefault="009F5C38" w:rsidP="009F5C38">
            <w:pPr>
              <w:rPr>
                <w:rFonts w:ascii="Arial" w:hAnsi="Arial" w:cs="Arial"/>
                <w:b/>
                <w:bCs/>
                <w:sz w:val="18"/>
                <w:szCs w:val="18"/>
              </w:rPr>
            </w:pPr>
            <w:r w:rsidRPr="00147246">
              <w:rPr>
                <w:rFonts w:ascii="Arial" w:hAnsi="Arial" w:cs="Arial"/>
                <w:b/>
                <w:bCs/>
                <w:sz w:val="18"/>
                <w:szCs w:val="18"/>
              </w:rPr>
              <w:t>Northern Ireland Curriculum</w:t>
            </w:r>
          </w:p>
          <w:p w14:paraId="61021042" w14:textId="77777777" w:rsidR="009F5C38" w:rsidRPr="00147246" w:rsidRDefault="009F5C38" w:rsidP="009F5C38">
            <w:pPr>
              <w:rPr>
                <w:rFonts w:ascii="Arial" w:hAnsi="Arial" w:cs="Arial"/>
                <w:b/>
                <w:bCs/>
                <w:sz w:val="18"/>
                <w:szCs w:val="18"/>
              </w:rPr>
            </w:pPr>
          </w:p>
          <w:p w14:paraId="2736AA71" w14:textId="77777777" w:rsidR="009F5C38" w:rsidRPr="00147246" w:rsidRDefault="009F5C38" w:rsidP="009F5C38">
            <w:pPr>
              <w:numPr>
                <w:ilvl w:val="0"/>
                <w:numId w:val="11"/>
              </w:numPr>
              <w:rPr>
                <w:rFonts w:ascii="Arial" w:hAnsi="Arial" w:cs="Arial"/>
                <w:b/>
                <w:bCs/>
                <w:sz w:val="18"/>
                <w:szCs w:val="18"/>
              </w:rPr>
            </w:pPr>
            <w:r w:rsidRPr="00147246">
              <w:rPr>
                <w:rFonts w:ascii="Arial" w:hAnsi="Arial" w:cs="Arial"/>
                <w:b/>
                <w:bCs/>
                <w:sz w:val="18"/>
                <w:szCs w:val="18"/>
              </w:rPr>
              <w:t>Pre-School Education</w:t>
            </w:r>
          </w:p>
          <w:p w14:paraId="77356B31" w14:textId="77777777" w:rsidR="009F5C38" w:rsidRPr="00147246" w:rsidRDefault="009F5C38" w:rsidP="009F5C38">
            <w:pPr>
              <w:numPr>
                <w:ilvl w:val="0"/>
                <w:numId w:val="11"/>
              </w:numPr>
              <w:rPr>
                <w:rFonts w:ascii="Arial" w:hAnsi="Arial" w:cs="Arial"/>
                <w:sz w:val="18"/>
                <w:szCs w:val="18"/>
              </w:rPr>
            </w:pPr>
            <w:r w:rsidRPr="00147246">
              <w:rPr>
                <w:rFonts w:ascii="Arial" w:hAnsi="Arial" w:cs="Arial"/>
                <w:sz w:val="18"/>
                <w:szCs w:val="18"/>
              </w:rPr>
              <w:t>give children opportunities to build with construction materials; and ensure that learning is challenged as children explore their own ideas and use open-ended resources.</w:t>
            </w:r>
          </w:p>
          <w:p w14:paraId="33A9DC77" w14:textId="038E74C7" w:rsidR="009F5C38" w:rsidRPr="009F5C38" w:rsidRDefault="009F5C38" w:rsidP="00A90B18">
            <w:pPr>
              <w:numPr>
                <w:ilvl w:val="0"/>
                <w:numId w:val="11"/>
              </w:numPr>
              <w:rPr>
                <w:rFonts w:ascii="Arial" w:hAnsi="Arial" w:cs="Arial"/>
                <w:sz w:val="18"/>
                <w:szCs w:val="18"/>
              </w:rPr>
            </w:pPr>
            <w:r w:rsidRPr="00147246">
              <w:rPr>
                <w:rFonts w:ascii="Arial" w:hAnsi="Arial" w:cs="Arial"/>
                <w:sz w:val="18"/>
                <w:szCs w:val="18"/>
              </w:rPr>
              <w:t>developmentally appropriate materials</w:t>
            </w:r>
          </w:p>
        </w:tc>
      </w:tr>
      <w:tr w:rsidR="009F5C38" w:rsidRPr="00147246" w14:paraId="0C822802" w14:textId="77777777" w:rsidTr="00A90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gridSpan w:val="2"/>
            <w:tcBorders>
              <w:top w:val="nil"/>
              <w:left w:val="nil"/>
              <w:bottom w:val="nil"/>
              <w:right w:val="nil"/>
            </w:tcBorders>
            <w:shd w:val="clear" w:color="auto" w:fill="auto"/>
            <w:tcMar>
              <w:top w:w="57" w:type="dxa"/>
              <w:left w:w="113" w:type="dxa"/>
              <w:bottom w:w="57" w:type="dxa"/>
              <w:right w:w="57" w:type="dxa"/>
            </w:tcMar>
            <w:vAlign w:val="center"/>
          </w:tcPr>
          <w:p w14:paraId="76CE3598" w14:textId="77777777" w:rsidR="009F5C38" w:rsidRPr="00147246" w:rsidRDefault="009F5C38" w:rsidP="009F5C38">
            <w:pPr>
              <w:rPr>
                <w:rFonts w:ascii="Arial" w:hAnsi="Arial" w:cs="Arial"/>
                <w:b/>
                <w:sz w:val="18"/>
                <w:szCs w:val="18"/>
              </w:rPr>
            </w:pPr>
            <w:r w:rsidRPr="00147246">
              <w:rPr>
                <w:rFonts w:ascii="Arial" w:hAnsi="Arial" w:cs="Arial"/>
                <w:b/>
                <w:sz w:val="18"/>
                <w:szCs w:val="18"/>
              </w:rPr>
              <w:t>Scotland: Curriculum for Excellence</w:t>
            </w:r>
          </w:p>
          <w:p w14:paraId="5FEB0114" w14:textId="77777777" w:rsidR="009F5C38" w:rsidRPr="00147246" w:rsidRDefault="009F5C38" w:rsidP="009F5C38">
            <w:pPr>
              <w:rPr>
                <w:rFonts w:ascii="Arial" w:hAnsi="Arial" w:cs="Arial"/>
                <w:b/>
                <w:sz w:val="18"/>
                <w:szCs w:val="18"/>
              </w:rPr>
            </w:pPr>
          </w:p>
          <w:p w14:paraId="559535A7" w14:textId="77777777" w:rsidR="009F5C38" w:rsidRPr="00147246" w:rsidRDefault="009F5C38" w:rsidP="009F5C38">
            <w:pPr>
              <w:numPr>
                <w:ilvl w:val="0"/>
                <w:numId w:val="11"/>
              </w:numPr>
              <w:rPr>
                <w:rFonts w:ascii="Arial" w:hAnsi="Arial" w:cs="Arial"/>
                <w:b/>
                <w:bCs/>
                <w:sz w:val="18"/>
                <w:szCs w:val="18"/>
              </w:rPr>
            </w:pPr>
            <w:r w:rsidRPr="00147246">
              <w:rPr>
                <w:rFonts w:ascii="Arial" w:hAnsi="Arial" w:cs="Arial"/>
                <w:b/>
                <w:bCs/>
                <w:sz w:val="18"/>
                <w:szCs w:val="18"/>
              </w:rPr>
              <w:t>BGE Science; Materials – Early</w:t>
            </w:r>
          </w:p>
          <w:p w14:paraId="78747E85" w14:textId="58383C41" w:rsidR="009F5C38" w:rsidRPr="009F5C38" w:rsidRDefault="009F5C38" w:rsidP="009F5C38">
            <w:pPr>
              <w:numPr>
                <w:ilvl w:val="0"/>
                <w:numId w:val="11"/>
              </w:numPr>
              <w:rPr>
                <w:rFonts w:ascii="Arial" w:hAnsi="Arial" w:cs="Arial"/>
                <w:sz w:val="18"/>
                <w:szCs w:val="18"/>
              </w:rPr>
            </w:pPr>
            <w:r w:rsidRPr="00147246">
              <w:rPr>
                <w:rFonts w:ascii="Arial" w:hAnsi="Arial" w:cs="Arial"/>
                <w:sz w:val="18"/>
                <w:szCs w:val="18"/>
              </w:rPr>
              <w:t>Through creative play, I explore different materials and can share my reasoning for selecting materials for different purposes.</w:t>
            </w: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2826BB7D" w14:textId="77777777" w:rsidR="009F5C38" w:rsidRPr="00147246" w:rsidRDefault="009F5C38" w:rsidP="00A90B18">
            <w:pPr>
              <w:rPr>
                <w:rFonts w:ascii="Arial" w:hAnsi="Arial" w:cs="Arial"/>
                <w:sz w:val="20"/>
              </w:rPr>
            </w:pPr>
          </w:p>
        </w:tc>
        <w:tc>
          <w:tcPr>
            <w:tcW w:w="5386" w:type="dxa"/>
            <w:gridSpan w:val="2"/>
            <w:tcBorders>
              <w:top w:val="nil"/>
              <w:left w:val="nil"/>
              <w:bottom w:val="nil"/>
              <w:right w:val="nil"/>
            </w:tcBorders>
            <w:shd w:val="clear" w:color="auto" w:fill="auto"/>
            <w:tcMar>
              <w:top w:w="57" w:type="dxa"/>
              <w:left w:w="113" w:type="dxa"/>
              <w:bottom w:w="57" w:type="dxa"/>
              <w:right w:w="57" w:type="dxa"/>
            </w:tcMar>
            <w:vAlign w:val="center"/>
          </w:tcPr>
          <w:p w14:paraId="63995BBA" w14:textId="77777777" w:rsidR="009F5C38" w:rsidRPr="00147246" w:rsidRDefault="009F5C38" w:rsidP="009F5C38">
            <w:pPr>
              <w:rPr>
                <w:rFonts w:ascii="Arial" w:hAnsi="Arial" w:cs="Arial"/>
                <w:b/>
                <w:bCs/>
                <w:sz w:val="18"/>
                <w:szCs w:val="18"/>
              </w:rPr>
            </w:pPr>
            <w:r w:rsidRPr="00147246">
              <w:rPr>
                <w:rFonts w:ascii="Arial" w:hAnsi="Arial" w:cs="Arial"/>
                <w:b/>
                <w:bCs/>
                <w:sz w:val="18"/>
                <w:szCs w:val="18"/>
              </w:rPr>
              <w:t xml:space="preserve">Wales: National Curriculum </w:t>
            </w:r>
          </w:p>
          <w:p w14:paraId="0D60CC4F" w14:textId="77777777" w:rsidR="009F5C38" w:rsidRPr="00147246" w:rsidRDefault="009F5C38" w:rsidP="009F5C38">
            <w:pPr>
              <w:rPr>
                <w:rFonts w:ascii="Arial" w:hAnsi="Arial" w:cs="Arial"/>
                <w:sz w:val="18"/>
                <w:szCs w:val="18"/>
              </w:rPr>
            </w:pPr>
          </w:p>
          <w:p w14:paraId="16DBE237" w14:textId="558AAF17" w:rsidR="009F5C38" w:rsidRPr="009F5C38" w:rsidRDefault="009F5C38" w:rsidP="009F5C38">
            <w:pPr>
              <w:numPr>
                <w:ilvl w:val="0"/>
                <w:numId w:val="11"/>
              </w:numPr>
              <w:rPr>
                <w:rFonts w:ascii="Arial" w:hAnsi="Arial" w:cs="Arial"/>
                <w:sz w:val="18"/>
                <w:szCs w:val="18"/>
              </w:rPr>
            </w:pPr>
            <w:r w:rsidRPr="00147246">
              <w:rPr>
                <w:rFonts w:ascii="Arial" w:hAnsi="Arial" w:cs="Arial"/>
                <w:b/>
                <w:bCs/>
                <w:sz w:val="18"/>
                <w:szCs w:val="18"/>
              </w:rPr>
              <w:t>Foundation phase;</w:t>
            </w:r>
            <w:r w:rsidRPr="00147246">
              <w:rPr>
                <w:rFonts w:ascii="Arial" w:hAnsi="Arial" w:cs="Arial"/>
                <w:sz w:val="18"/>
                <w:szCs w:val="18"/>
              </w:rPr>
              <w:t xml:space="preserve"> Knowledge and understanding of the world</w:t>
            </w:r>
          </w:p>
        </w:tc>
      </w:tr>
      <w:tr w:rsidR="009F5C38" w:rsidRPr="00147246" w14:paraId="39F31A41" w14:textId="77777777" w:rsidTr="00A90B18">
        <w:tc>
          <w:tcPr>
            <w:tcW w:w="5216" w:type="dxa"/>
            <w:shd w:val="clear" w:color="auto" w:fill="auto"/>
            <w:tcMar>
              <w:top w:w="57" w:type="dxa"/>
              <w:left w:w="113" w:type="dxa"/>
              <w:bottom w:w="57" w:type="dxa"/>
              <w:right w:w="57" w:type="dxa"/>
            </w:tcMar>
            <w:vAlign w:val="center"/>
          </w:tcPr>
          <w:p w14:paraId="5A54828D" w14:textId="3D3A4372" w:rsidR="009F5C38" w:rsidRPr="00147246" w:rsidRDefault="009F5C38" w:rsidP="009F5C38">
            <w:pPr>
              <w:rPr>
                <w:rFonts w:ascii="Arial" w:hAnsi="Arial" w:cs="Arial"/>
                <w:sz w:val="18"/>
                <w:szCs w:val="18"/>
              </w:rPr>
            </w:pPr>
          </w:p>
        </w:tc>
        <w:tc>
          <w:tcPr>
            <w:tcW w:w="624" w:type="dxa"/>
            <w:gridSpan w:val="3"/>
            <w:shd w:val="clear" w:color="auto" w:fill="auto"/>
            <w:tcMar>
              <w:top w:w="57" w:type="dxa"/>
              <w:left w:w="113" w:type="dxa"/>
              <w:bottom w:w="57" w:type="dxa"/>
              <w:right w:w="57" w:type="dxa"/>
            </w:tcMar>
            <w:vAlign w:val="center"/>
          </w:tcPr>
          <w:p w14:paraId="77214192" w14:textId="77777777" w:rsidR="009F5C38" w:rsidRPr="00147246" w:rsidRDefault="009F5C38" w:rsidP="00A90B18">
            <w:pPr>
              <w:rPr>
                <w:rFonts w:ascii="Arial" w:hAnsi="Arial" w:cs="Arial"/>
                <w:sz w:val="20"/>
              </w:rPr>
            </w:pPr>
          </w:p>
        </w:tc>
        <w:tc>
          <w:tcPr>
            <w:tcW w:w="5216" w:type="dxa"/>
            <w:shd w:val="clear" w:color="auto" w:fill="auto"/>
            <w:tcMar>
              <w:top w:w="57" w:type="dxa"/>
              <w:left w:w="113" w:type="dxa"/>
              <w:bottom w:w="57" w:type="dxa"/>
              <w:right w:w="57" w:type="dxa"/>
            </w:tcMar>
            <w:vAlign w:val="center"/>
          </w:tcPr>
          <w:p w14:paraId="51DD82E3" w14:textId="215A1FA5" w:rsidR="009F5C38" w:rsidRPr="00147246" w:rsidRDefault="009F5C38" w:rsidP="009F5C38">
            <w:pPr>
              <w:rPr>
                <w:rFonts w:ascii="Arial" w:hAnsi="Arial" w:cs="Arial"/>
                <w:sz w:val="20"/>
              </w:rPr>
            </w:pPr>
          </w:p>
        </w:tc>
      </w:tr>
    </w:tbl>
    <w:p w14:paraId="36A8CA57" w14:textId="77777777" w:rsidR="00174AA5" w:rsidRPr="00147246" w:rsidRDefault="00174AA5" w:rsidP="00F341BC">
      <w:pPr>
        <w:rPr>
          <w:rFonts w:ascii="Arial" w:hAnsi="Arial" w:cs="Arial"/>
          <w:sz w:val="22"/>
          <w:szCs w:val="22"/>
        </w:rPr>
      </w:pPr>
    </w:p>
    <w:sectPr w:rsidR="00174AA5" w:rsidRPr="00147246" w:rsidSect="00174AA5">
      <w:headerReference w:type="even" r:id="rId12"/>
      <w:headerReference w:type="default" r:id="rId13"/>
      <w:footerReference w:type="default" r:id="rId14"/>
      <w:headerReference w:type="first" r:id="rId15"/>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FA2A8" w14:textId="77777777" w:rsidR="00B3196C" w:rsidRDefault="00B3196C">
      <w:r>
        <w:separator/>
      </w:r>
    </w:p>
  </w:endnote>
  <w:endnote w:type="continuationSeparator" w:id="0">
    <w:p w14:paraId="561116FE" w14:textId="77777777" w:rsidR="00B3196C" w:rsidRDefault="00B3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59AEECB9">
          <wp:simplePos x="0" y="0"/>
          <wp:positionH relativeFrom="page">
            <wp:posOffset>0</wp:posOffset>
          </wp:positionH>
          <wp:positionV relativeFrom="page">
            <wp:align>bottom</wp:align>
          </wp:positionV>
          <wp:extent cx="7560000" cy="151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D5E2" w14:textId="77777777" w:rsidR="00B3196C" w:rsidRDefault="00B3196C">
      <w:r>
        <w:separator/>
      </w:r>
    </w:p>
  </w:footnote>
  <w:footnote w:type="continuationSeparator" w:id="0">
    <w:p w14:paraId="5C84A270" w14:textId="77777777" w:rsidR="00B3196C" w:rsidRDefault="00B31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614D68">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4924621B" w:rsidR="00174AA5" w:rsidRDefault="006E2261" w:rsidP="006E2261">
    <w:pPr>
      <w:pStyle w:val="Header"/>
      <w:ind w:left="-567"/>
    </w:pPr>
    <w:r>
      <w:rPr>
        <w:noProof/>
      </w:rPr>
      <w:drawing>
        <wp:inline distT="0" distB="0" distL="0" distR="0" wp14:anchorId="13D47E74" wp14:editId="1ABD58A1">
          <wp:extent cx="7549589" cy="1801495"/>
          <wp:effectExtent l="0" t="0" r="0" b="8255"/>
          <wp:docPr id="2" name="Picture 2" descr="A picture containing wall,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all, indoor, pers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7552" cy="1805781"/>
                  </a:xfrm>
                  <a:prstGeom prst="rect">
                    <a:avLst/>
                  </a:prstGeom>
                </pic:spPr>
              </pic:pic>
            </a:graphicData>
          </a:graphic>
        </wp:inline>
      </w:drawing>
    </w:r>
    <w:r w:rsidR="005229A6">
      <w:rPr>
        <w:noProof/>
      </w:rPr>
      <w:drawing>
        <wp:anchor distT="0" distB="0" distL="114300" distR="114300" simplePos="0" relativeHeight="251658240" behindDoc="1" locked="0" layoutInCell="1" allowOverlap="1" wp14:anchorId="2EA2A206" wp14:editId="302E7B39">
          <wp:simplePos x="0" y="0"/>
          <wp:positionH relativeFrom="column">
            <wp:align>center</wp:align>
          </wp:positionH>
          <wp:positionV relativeFrom="page">
            <wp:posOffset>0</wp:posOffset>
          </wp:positionV>
          <wp:extent cx="7562215" cy="1801495"/>
          <wp:effectExtent l="0" t="0" r="0" b="0"/>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614D68">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7D4818"/>
    <w:multiLevelType w:val="hybridMultilevel"/>
    <w:tmpl w:val="2C04F418"/>
    <w:lvl w:ilvl="0" w:tplc="3A4CE650">
      <w:start w:val="1"/>
      <w:numFmt w:val="bullet"/>
      <w:lvlText w:val="&gt;"/>
      <w:lvlJc w:val="left"/>
      <w:pPr>
        <w:ind w:left="765" w:hanging="360"/>
      </w:pPr>
      <w:rPr>
        <w:rFonts w:ascii="Arial" w:hAnsi="Arial" w:hint="default"/>
        <w:b/>
        <w:i w:val="0"/>
        <w:color w:val="000000"/>
        <w:sz w:val="2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9D1E7D"/>
    <w:multiLevelType w:val="hybridMultilevel"/>
    <w:tmpl w:val="C81A4616"/>
    <w:lvl w:ilvl="0" w:tplc="3A4CE650">
      <w:start w:val="1"/>
      <w:numFmt w:val="bullet"/>
      <w:lvlText w:val="&gt;"/>
      <w:lvlJc w:val="left"/>
      <w:pPr>
        <w:ind w:left="1080" w:hanging="360"/>
      </w:pPr>
      <w:rPr>
        <w:rFonts w:ascii="Arial" w:hAnsi="Arial" w:hint="default"/>
        <w:b/>
        <w:i w:val="0"/>
        <w:color w:val="00000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059867891">
    <w:abstractNumId w:val="3"/>
  </w:num>
  <w:num w:numId="2" w16cid:durableId="1526868319">
    <w:abstractNumId w:val="9"/>
  </w:num>
  <w:num w:numId="3" w16cid:durableId="1878732869">
    <w:abstractNumId w:val="0"/>
  </w:num>
  <w:num w:numId="4" w16cid:durableId="148139616">
    <w:abstractNumId w:val="23"/>
  </w:num>
  <w:num w:numId="5" w16cid:durableId="1823502592">
    <w:abstractNumId w:val="6"/>
  </w:num>
  <w:num w:numId="6" w16cid:durableId="1523475355">
    <w:abstractNumId w:val="2"/>
  </w:num>
  <w:num w:numId="7" w16cid:durableId="1381051009">
    <w:abstractNumId w:val="26"/>
  </w:num>
  <w:num w:numId="8" w16cid:durableId="1867716734">
    <w:abstractNumId w:val="24"/>
  </w:num>
  <w:num w:numId="9" w16cid:durableId="255985507">
    <w:abstractNumId w:val="11"/>
  </w:num>
  <w:num w:numId="10" w16cid:durableId="447552243">
    <w:abstractNumId w:val="4"/>
  </w:num>
  <w:num w:numId="11" w16cid:durableId="2038962250">
    <w:abstractNumId w:val="29"/>
  </w:num>
  <w:num w:numId="12" w16cid:durableId="1410538530">
    <w:abstractNumId w:val="8"/>
  </w:num>
  <w:num w:numId="13" w16cid:durableId="1938173108">
    <w:abstractNumId w:val="12"/>
  </w:num>
  <w:num w:numId="14" w16cid:durableId="1817795961">
    <w:abstractNumId w:val="16"/>
  </w:num>
  <w:num w:numId="15" w16cid:durableId="1343165055">
    <w:abstractNumId w:val="18"/>
  </w:num>
  <w:num w:numId="16" w16cid:durableId="987326697">
    <w:abstractNumId w:val="21"/>
  </w:num>
  <w:num w:numId="17" w16cid:durableId="700711211">
    <w:abstractNumId w:val="14"/>
  </w:num>
  <w:num w:numId="18" w16cid:durableId="1976255008">
    <w:abstractNumId w:val="10"/>
  </w:num>
  <w:num w:numId="19" w16cid:durableId="2099330558">
    <w:abstractNumId w:val="1"/>
  </w:num>
  <w:num w:numId="20" w16cid:durableId="1067150482">
    <w:abstractNumId w:val="28"/>
  </w:num>
  <w:num w:numId="21" w16cid:durableId="86466556">
    <w:abstractNumId w:val="22"/>
  </w:num>
  <w:num w:numId="22" w16cid:durableId="822699191">
    <w:abstractNumId w:val="13"/>
  </w:num>
  <w:num w:numId="23" w16cid:durableId="1453474324">
    <w:abstractNumId w:val="7"/>
  </w:num>
  <w:num w:numId="24" w16cid:durableId="7559363">
    <w:abstractNumId w:val="5"/>
  </w:num>
  <w:num w:numId="25" w16cid:durableId="700784473">
    <w:abstractNumId w:val="19"/>
  </w:num>
  <w:num w:numId="26" w16cid:durableId="1220870688">
    <w:abstractNumId w:val="20"/>
  </w:num>
  <w:num w:numId="27" w16cid:durableId="1818379961">
    <w:abstractNumId w:val="17"/>
  </w:num>
  <w:num w:numId="28" w16cid:durableId="1308164402">
    <w:abstractNumId w:val="27"/>
  </w:num>
  <w:num w:numId="29" w16cid:durableId="1779445559">
    <w:abstractNumId w:val="17"/>
  </w:num>
  <w:num w:numId="30" w16cid:durableId="1377047251">
    <w:abstractNumId w:val="15"/>
  </w:num>
  <w:num w:numId="31" w16cid:durableId="102918167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2E76"/>
    <w:rsid w:val="000B5A63"/>
    <w:rsid w:val="000C46B1"/>
    <w:rsid w:val="001175A1"/>
    <w:rsid w:val="0014605A"/>
    <w:rsid w:val="00147246"/>
    <w:rsid w:val="00174AA5"/>
    <w:rsid w:val="0018481A"/>
    <w:rsid w:val="00261912"/>
    <w:rsid w:val="00337EB9"/>
    <w:rsid w:val="003411A5"/>
    <w:rsid w:val="003C7618"/>
    <w:rsid w:val="003D2DA0"/>
    <w:rsid w:val="0040029F"/>
    <w:rsid w:val="00470A5A"/>
    <w:rsid w:val="004B5D3A"/>
    <w:rsid w:val="005229A6"/>
    <w:rsid w:val="00597F5A"/>
    <w:rsid w:val="00614D68"/>
    <w:rsid w:val="006E2261"/>
    <w:rsid w:val="007963C4"/>
    <w:rsid w:val="00796C5A"/>
    <w:rsid w:val="00802EEF"/>
    <w:rsid w:val="00913884"/>
    <w:rsid w:val="00930F95"/>
    <w:rsid w:val="00932562"/>
    <w:rsid w:val="009F5C38"/>
    <w:rsid w:val="00A653C8"/>
    <w:rsid w:val="00B3196C"/>
    <w:rsid w:val="00BE2849"/>
    <w:rsid w:val="00C13615"/>
    <w:rsid w:val="00C66FCB"/>
    <w:rsid w:val="00CA771E"/>
    <w:rsid w:val="00CB48C9"/>
    <w:rsid w:val="00D4345D"/>
    <w:rsid w:val="00E0213E"/>
    <w:rsid w:val="00EA6ACD"/>
    <w:rsid w:val="00EB4C71"/>
    <w:rsid w:val="00EF0915"/>
    <w:rsid w:val="00F34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character" w:customStyle="1" w:styleId="normaltextrun">
    <w:name w:val="normaltextrun"/>
    <w:basedOn w:val="DefaultParagraphFont"/>
    <w:rsid w:val="00337EB9"/>
  </w:style>
  <w:style w:type="character" w:customStyle="1" w:styleId="eop">
    <w:name w:val="eop"/>
    <w:basedOn w:val="DefaultParagraphFont"/>
    <w:rsid w:val="00C13615"/>
  </w:style>
  <w:style w:type="paragraph" w:customStyle="1" w:styleId="paragraph">
    <w:name w:val="paragraph"/>
    <w:basedOn w:val="Normal"/>
    <w:rsid w:val="00C13615"/>
    <w:pPr>
      <w:spacing w:before="100" w:beforeAutospacing="1" w:after="100" w:afterAutospacing="1"/>
    </w:pPr>
    <w:rPr>
      <w:lang w:eastAsia="en-GB"/>
    </w:rPr>
  </w:style>
  <w:style w:type="paragraph" w:styleId="ListParagraph">
    <w:name w:val="List Paragraph"/>
    <w:basedOn w:val="Normal"/>
    <w:uiPriority w:val="34"/>
    <w:qFormat/>
    <w:rsid w:val="00F341BC"/>
    <w:pPr>
      <w:ind w:left="720"/>
      <w:contextualSpacing/>
    </w:pPr>
  </w:style>
  <w:style w:type="character" w:styleId="UnresolvedMention">
    <w:name w:val="Unresolved Mention"/>
    <w:basedOn w:val="DefaultParagraphFont"/>
    <w:uiPriority w:val="99"/>
    <w:semiHidden/>
    <w:unhideWhenUsed/>
    <w:rsid w:val="00F3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4616">
      <w:bodyDiv w:val="1"/>
      <w:marLeft w:val="0"/>
      <w:marRight w:val="0"/>
      <w:marTop w:val="0"/>
      <w:marBottom w:val="0"/>
      <w:divBdr>
        <w:top w:val="none" w:sz="0" w:space="0" w:color="auto"/>
        <w:left w:val="none" w:sz="0" w:space="0" w:color="auto"/>
        <w:bottom w:val="none" w:sz="0" w:space="0" w:color="auto"/>
        <w:right w:val="none" w:sz="0" w:space="0" w:color="auto"/>
      </w:divBdr>
      <w:divsChild>
        <w:div w:id="163741571">
          <w:marLeft w:val="0"/>
          <w:marRight w:val="0"/>
          <w:marTop w:val="0"/>
          <w:marBottom w:val="0"/>
          <w:divBdr>
            <w:top w:val="none" w:sz="0" w:space="0" w:color="auto"/>
            <w:left w:val="none" w:sz="0" w:space="0" w:color="auto"/>
            <w:bottom w:val="none" w:sz="0" w:space="0" w:color="auto"/>
            <w:right w:val="none" w:sz="0" w:space="0" w:color="auto"/>
          </w:divBdr>
        </w:div>
        <w:div w:id="1732458780">
          <w:marLeft w:val="0"/>
          <w:marRight w:val="0"/>
          <w:marTop w:val="0"/>
          <w:marBottom w:val="0"/>
          <w:divBdr>
            <w:top w:val="none" w:sz="0" w:space="0" w:color="auto"/>
            <w:left w:val="none" w:sz="0" w:space="0" w:color="auto"/>
            <w:bottom w:val="none" w:sz="0" w:space="0" w:color="auto"/>
            <w:right w:val="none" w:sz="0" w:space="0" w:color="auto"/>
          </w:divBdr>
        </w:div>
      </w:divsChild>
    </w:div>
    <w:div w:id="289289376">
      <w:bodyDiv w:val="1"/>
      <w:marLeft w:val="0"/>
      <w:marRight w:val="0"/>
      <w:marTop w:val="0"/>
      <w:marBottom w:val="0"/>
      <w:divBdr>
        <w:top w:val="none" w:sz="0" w:space="0" w:color="auto"/>
        <w:left w:val="none" w:sz="0" w:space="0" w:color="auto"/>
        <w:bottom w:val="none" w:sz="0" w:space="0" w:color="auto"/>
        <w:right w:val="none" w:sz="0" w:space="0" w:color="auto"/>
      </w:divBdr>
      <w:divsChild>
        <w:div w:id="1557819899">
          <w:marLeft w:val="0"/>
          <w:marRight w:val="0"/>
          <w:marTop w:val="0"/>
          <w:marBottom w:val="0"/>
          <w:divBdr>
            <w:top w:val="none" w:sz="0" w:space="0" w:color="auto"/>
            <w:left w:val="none" w:sz="0" w:space="0" w:color="auto"/>
            <w:bottom w:val="none" w:sz="0" w:space="0" w:color="auto"/>
            <w:right w:val="none" w:sz="0" w:space="0" w:color="auto"/>
          </w:divBdr>
        </w:div>
        <w:div w:id="1542477325">
          <w:marLeft w:val="0"/>
          <w:marRight w:val="0"/>
          <w:marTop w:val="0"/>
          <w:marBottom w:val="0"/>
          <w:divBdr>
            <w:top w:val="none" w:sz="0" w:space="0" w:color="auto"/>
            <w:left w:val="none" w:sz="0" w:space="0" w:color="auto"/>
            <w:bottom w:val="none" w:sz="0" w:space="0" w:color="auto"/>
            <w:right w:val="none" w:sz="0" w:space="0" w:color="auto"/>
          </w:divBdr>
        </w:div>
        <w:div w:id="1272738965">
          <w:marLeft w:val="0"/>
          <w:marRight w:val="0"/>
          <w:marTop w:val="0"/>
          <w:marBottom w:val="0"/>
          <w:divBdr>
            <w:top w:val="none" w:sz="0" w:space="0" w:color="auto"/>
            <w:left w:val="none" w:sz="0" w:space="0" w:color="auto"/>
            <w:bottom w:val="none" w:sz="0" w:space="0" w:color="auto"/>
            <w:right w:val="none" w:sz="0" w:space="0" w:color="auto"/>
          </w:divBdr>
        </w:div>
        <w:div w:id="617031630">
          <w:marLeft w:val="0"/>
          <w:marRight w:val="0"/>
          <w:marTop w:val="0"/>
          <w:marBottom w:val="0"/>
          <w:divBdr>
            <w:top w:val="none" w:sz="0" w:space="0" w:color="auto"/>
            <w:left w:val="none" w:sz="0" w:space="0" w:color="auto"/>
            <w:bottom w:val="none" w:sz="0" w:space="0" w:color="auto"/>
            <w:right w:val="none" w:sz="0" w:space="0" w:color="auto"/>
          </w:divBdr>
        </w:div>
        <w:div w:id="232202069">
          <w:marLeft w:val="0"/>
          <w:marRight w:val="0"/>
          <w:marTop w:val="0"/>
          <w:marBottom w:val="0"/>
          <w:divBdr>
            <w:top w:val="none" w:sz="0" w:space="0" w:color="auto"/>
            <w:left w:val="none" w:sz="0" w:space="0" w:color="auto"/>
            <w:bottom w:val="none" w:sz="0" w:space="0" w:color="auto"/>
            <w:right w:val="none" w:sz="0" w:space="0" w:color="auto"/>
          </w:divBdr>
        </w:div>
      </w:divsChild>
    </w:div>
    <w:div w:id="694188693">
      <w:bodyDiv w:val="1"/>
      <w:marLeft w:val="0"/>
      <w:marRight w:val="0"/>
      <w:marTop w:val="0"/>
      <w:marBottom w:val="0"/>
      <w:divBdr>
        <w:top w:val="none" w:sz="0" w:space="0" w:color="auto"/>
        <w:left w:val="none" w:sz="0" w:space="0" w:color="auto"/>
        <w:bottom w:val="none" w:sz="0" w:space="0" w:color="auto"/>
        <w:right w:val="none" w:sz="0" w:space="0" w:color="auto"/>
      </w:divBdr>
      <w:divsChild>
        <w:div w:id="675229337">
          <w:marLeft w:val="0"/>
          <w:marRight w:val="0"/>
          <w:marTop w:val="0"/>
          <w:marBottom w:val="0"/>
          <w:divBdr>
            <w:top w:val="none" w:sz="0" w:space="0" w:color="auto"/>
            <w:left w:val="none" w:sz="0" w:space="0" w:color="auto"/>
            <w:bottom w:val="none" w:sz="0" w:space="0" w:color="auto"/>
            <w:right w:val="none" w:sz="0" w:space="0" w:color="auto"/>
          </w:divBdr>
        </w:div>
        <w:div w:id="1030422949">
          <w:marLeft w:val="0"/>
          <w:marRight w:val="0"/>
          <w:marTop w:val="0"/>
          <w:marBottom w:val="0"/>
          <w:divBdr>
            <w:top w:val="none" w:sz="0" w:space="0" w:color="auto"/>
            <w:left w:val="none" w:sz="0" w:space="0" w:color="auto"/>
            <w:bottom w:val="none" w:sz="0" w:space="0" w:color="auto"/>
            <w:right w:val="none" w:sz="0" w:space="0" w:color="auto"/>
          </w:divBdr>
        </w:div>
      </w:divsChild>
    </w:div>
    <w:div w:id="701320074">
      <w:bodyDiv w:val="1"/>
      <w:marLeft w:val="0"/>
      <w:marRight w:val="0"/>
      <w:marTop w:val="0"/>
      <w:marBottom w:val="0"/>
      <w:divBdr>
        <w:top w:val="none" w:sz="0" w:space="0" w:color="auto"/>
        <w:left w:val="none" w:sz="0" w:space="0" w:color="auto"/>
        <w:bottom w:val="none" w:sz="0" w:space="0" w:color="auto"/>
        <w:right w:val="none" w:sz="0" w:space="0" w:color="auto"/>
      </w:divBdr>
      <w:divsChild>
        <w:div w:id="13921948">
          <w:marLeft w:val="0"/>
          <w:marRight w:val="0"/>
          <w:marTop w:val="0"/>
          <w:marBottom w:val="0"/>
          <w:divBdr>
            <w:top w:val="none" w:sz="0" w:space="0" w:color="auto"/>
            <w:left w:val="none" w:sz="0" w:space="0" w:color="auto"/>
            <w:bottom w:val="none" w:sz="0" w:space="0" w:color="auto"/>
            <w:right w:val="none" w:sz="0" w:space="0" w:color="auto"/>
          </w:divBdr>
        </w:div>
        <w:div w:id="2072582991">
          <w:marLeft w:val="0"/>
          <w:marRight w:val="0"/>
          <w:marTop w:val="0"/>
          <w:marBottom w:val="0"/>
          <w:divBdr>
            <w:top w:val="none" w:sz="0" w:space="0" w:color="auto"/>
            <w:left w:val="none" w:sz="0" w:space="0" w:color="auto"/>
            <w:bottom w:val="none" w:sz="0" w:space="0" w:color="auto"/>
            <w:right w:val="none" w:sz="0" w:space="0" w:color="auto"/>
          </w:divBdr>
        </w:div>
      </w:divsChild>
    </w:div>
    <w:div w:id="871118125">
      <w:bodyDiv w:val="1"/>
      <w:marLeft w:val="0"/>
      <w:marRight w:val="0"/>
      <w:marTop w:val="0"/>
      <w:marBottom w:val="0"/>
      <w:divBdr>
        <w:top w:val="none" w:sz="0" w:space="0" w:color="auto"/>
        <w:left w:val="none" w:sz="0" w:space="0" w:color="auto"/>
        <w:bottom w:val="none" w:sz="0" w:space="0" w:color="auto"/>
        <w:right w:val="none" w:sz="0" w:space="0" w:color="auto"/>
      </w:divBdr>
      <w:divsChild>
        <w:div w:id="996803930">
          <w:marLeft w:val="0"/>
          <w:marRight w:val="0"/>
          <w:marTop w:val="0"/>
          <w:marBottom w:val="0"/>
          <w:divBdr>
            <w:top w:val="none" w:sz="0" w:space="0" w:color="auto"/>
            <w:left w:val="none" w:sz="0" w:space="0" w:color="auto"/>
            <w:bottom w:val="none" w:sz="0" w:space="0" w:color="auto"/>
            <w:right w:val="none" w:sz="0" w:space="0" w:color="auto"/>
          </w:divBdr>
        </w:div>
        <w:div w:id="1420904149">
          <w:marLeft w:val="0"/>
          <w:marRight w:val="0"/>
          <w:marTop w:val="0"/>
          <w:marBottom w:val="0"/>
          <w:divBdr>
            <w:top w:val="none" w:sz="0" w:space="0" w:color="auto"/>
            <w:left w:val="none" w:sz="0" w:space="0" w:color="auto"/>
            <w:bottom w:val="none" w:sz="0" w:space="0" w:color="auto"/>
            <w:right w:val="none" w:sz="0" w:space="0" w:color="auto"/>
          </w:divBdr>
        </w:div>
        <w:div w:id="2108695765">
          <w:marLeft w:val="0"/>
          <w:marRight w:val="0"/>
          <w:marTop w:val="0"/>
          <w:marBottom w:val="0"/>
          <w:divBdr>
            <w:top w:val="none" w:sz="0" w:space="0" w:color="auto"/>
            <w:left w:val="none" w:sz="0" w:space="0" w:color="auto"/>
            <w:bottom w:val="none" w:sz="0" w:space="0" w:color="auto"/>
            <w:right w:val="none" w:sz="0" w:space="0" w:color="auto"/>
          </w:divBdr>
        </w:div>
        <w:div w:id="257831216">
          <w:marLeft w:val="0"/>
          <w:marRight w:val="0"/>
          <w:marTop w:val="0"/>
          <w:marBottom w:val="0"/>
          <w:divBdr>
            <w:top w:val="none" w:sz="0" w:space="0" w:color="auto"/>
            <w:left w:val="none" w:sz="0" w:space="0" w:color="auto"/>
            <w:bottom w:val="none" w:sz="0" w:space="0" w:color="auto"/>
            <w:right w:val="none" w:sz="0" w:space="0" w:color="auto"/>
          </w:divBdr>
        </w:div>
        <w:div w:id="618879854">
          <w:marLeft w:val="0"/>
          <w:marRight w:val="0"/>
          <w:marTop w:val="0"/>
          <w:marBottom w:val="0"/>
          <w:divBdr>
            <w:top w:val="none" w:sz="0" w:space="0" w:color="auto"/>
            <w:left w:val="none" w:sz="0" w:space="0" w:color="auto"/>
            <w:bottom w:val="none" w:sz="0" w:space="0" w:color="auto"/>
            <w:right w:val="none" w:sz="0" w:space="0" w:color="auto"/>
          </w:divBdr>
        </w:div>
      </w:divsChild>
    </w:div>
    <w:div w:id="1118989810">
      <w:bodyDiv w:val="1"/>
      <w:marLeft w:val="0"/>
      <w:marRight w:val="0"/>
      <w:marTop w:val="0"/>
      <w:marBottom w:val="0"/>
      <w:divBdr>
        <w:top w:val="none" w:sz="0" w:space="0" w:color="auto"/>
        <w:left w:val="none" w:sz="0" w:space="0" w:color="auto"/>
        <w:bottom w:val="none" w:sz="0" w:space="0" w:color="auto"/>
        <w:right w:val="none" w:sz="0" w:space="0" w:color="auto"/>
      </w:divBdr>
      <w:divsChild>
        <w:div w:id="1850757359">
          <w:marLeft w:val="0"/>
          <w:marRight w:val="0"/>
          <w:marTop w:val="0"/>
          <w:marBottom w:val="0"/>
          <w:divBdr>
            <w:top w:val="none" w:sz="0" w:space="0" w:color="auto"/>
            <w:left w:val="none" w:sz="0" w:space="0" w:color="auto"/>
            <w:bottom w:val="none" w:sz="0" w:space="0" w:color="auto"/>
            <w:right w:val="none" w:sz="0" w:space="0" w:color="auto"/>
          </w:divBdr>
        </w:div>
        <w:div w:id="299268950">
          <w:marLeft w:val="0"/>
          <w:marRight w:val="0"/>
          <w:marTop w:val="0"/>
          <w:marBottom w:val="0"/>
          <w:divBdr>
            <w:top w:val="none" w:sz="0" w:space="0" w:color="auto"/>
            <w:left w:val="none" w:sz="0" w:space="0" w:color="auto"/>
            <w:bottom w:val="none" w:sz="0" w:space="0" w:color="auto"/>
            <w:right w:val="none" w:sz="0" w:space="0" w:color="auto"/>
          </w:divBdr>
        </w:div>
      </w:divsChild>
    </w:div>
    <w:div w:id="1318801516">
      <w:bodyDiv w:val="1"/>
      <w:marLeft w:val="0"/>
      <w:marRight w:val="0"/>
      <w:marTop w:val="0"/>
      <w:marBottom w:val="0"/>
      <w:divBdr>
        <w:top w:val="none" w:sz="0" w:space="0" w:color="auto"/>
        <w:left w:val="none" w:sz="0" w:space="0" w:color="auto"/>
        <w:bottom w:val="none" w:sz="0" w:space="0" w:color="auto"/>
        <w:right w:val="none" w:sz="0" w:space="0" w:color="auto"/>
      </w:divBdr>
      <w:divsChild>
        <w:div w:id="2096244465">
          <w:marLeft w:val="0"/>
          <w:marRight w:val="0"/>
          <w:marTop w:val="0"/>
          <w:marBottom w:val="0"/>
          <w:divBdr>
            <w:top w:val="none" w:sz="0" w:space="0" w:color="auto"/>
            <w:left w:val="none" w:sz="0" w:space="0" w:color="auto"/>
            <w:bottom w:val="none" w:sz="0" w:space="0" w:color="auto"/>
            <w:right w:val="none" w:sz="0" w:space="0" w:color="auto"/>
          </w:divBdr>
        </w:div>
        <w:div w:id="234318337">
          <w:marLeft w:val="0"/>
          <w:marRight w:val="0"/>
          <w:marTop w:val="0"/>
          <w:marBottom w:val="0"/>
          <w:divBdr>
            <w:top w:val="none" w:sz="0" w:space="0" w:color="auto"/>
            <w:left w:val="none" w:sz="0" w:space="0" w:color="auto"/>
            <w:bottom w:val="none" w:sz="0" w:space="0" w:color="auto"/>
            <w:right w:val="none" w:sz="0" w:space="0" w:color="auto"/>
          </w:divBdr>
        </w:div>
      </w:divsChild>
    </w:div>
    <w:div w:id="1698582379">
      <w:bodyDiv w:val="1"/>
      <w:marLeft w:val="0"/>
      <w:marRight w:val="0"/>
      <w:marTop w:val="0"/>
      <w:marBottom w:val="0"/>
      <w:divBdr>
        <w:top w:val="none" w:sz="0" w:space="0" w:color="auto"/>
        <w:left w:val="none" w:sz="0" w:space="0" w:color="auto"/>
        <w:bottom w:val="none" w:sz="0" w:space="0" w:color="auto"/>
        <w:right w:val="none" w:sz="0" w:space="0" w:color="auto"/>
      </w:divBdr>
      <w:divsChild>
        <w:div w:id="1592853540">
          <w:marLeft w:val="0"/>
          <w:marRight w:val="0"/>
          <w:marTop w:val="0"/>
          <w:marBottom w:val="0"/>
          <w:divBdr>
            <w:top w:val="none" w:sz="0" w:space="0" w:color="auto"/>
            <w:left w:val="none" w:sz="0" w:space="0" w:color="auto"/>
            <w:bottom w:val="none" w:sz="0" w:space="0" w:color="auto"/>
            <w:right w:val="none" w:sz="0" w:space="0" w:color="auto"/>
          </w:divBdr>
        </w:div>
        <w:div w:id="1890265017">
          <w:marLeft w:val="0"/>
          <w:marRight w:val="0"/>
          <w:marTop w:val="0"/>
          <w:marBottom w:val="0"/>
          <w:divBdr>
            <w:top w:val="none" w:sz="0" w:space="0" w:color="auto"/>
            <w:left w:val="none" w:sz="0" w:space="0" w:color="auto"/>
            <w:bottom w:val="none" w:sz="0" w:space="0" w:color="auto"/>
            <w:right w:val="none" w:sz="0" w:space="0" w:color="auto"/>
          </w:divBdr>
        </w:div>
        <w:div w:id="2051610967">
          <w:marLeft w:val="0"/>
          <w:marRight w:val="0"/>
          <w:marTop w:val="0"/>
          <w:marBottom w:val="0"/>
          <w:divBdr>
            <w:top w:val="none" w:sz="0" w:space="0" w:color="auto"/>
            <w:left w:val="none" w:sz="0" w:space="0" w:color="auto"/>
            <w:bottom w:val="none" w:sz="0" w:space="0" w:color="auto"/>
            <w:right w:val="none" w:sz="0" w:space="0" w:color="auto"/>
          </w:divBdr>
        </w:div>
        <w:div w:id="720058561">
          <w:marLeft w:val="0"/>
          <w:marRight w:val="0"/>
          <w:marTop w:val="0"/>
          <w:marBottom w:val="0"/>
          <w:divBdr>
            <w:top w:val="none" w:sz="0" w:space="0" w:color="auto"/>
            <w:left w:val="none" w:sz="0" w:space="0" w:color="auto"/>
            <w:bottom w:val="none" w:sz="0" w:space="0" w:color="auto"/>
            <w:right w:val="none" w:sz="0" w:space="0" w:color="auto"/>
          </w:divBdr>
        </w:div>
      </w:divsChild>
    </w:div>
    <w:div w:id="1915897490">
      <w:bodyDiv w:val="1"/>
      <w:marLeft w:val="0"/>
      <w:marRight w:val="0"/>
      <w:marTop w:val="0"/>
      <w:marBottom w:val="0"/>
      <w:divBdr>
        <w:top w:val="none" w:sz="0" w:space="0" w:color="auto"/>
        <w:left w:val="none" w:sz="0" w:space="0" w:color="auto"/>
        <w:bottom w:val="none" w:sz="0" w:space="0" w:color="auto"/>
        <w:right w:val="none" w:sz="0" w:space="0" w:color="auto"/>
      </w:divBdr>
      <w:divsChild>
        <w:div w:id="1408916837">
          <w:marLeft w:val="0"/>
          <w:marRight w:val="0"/>
          <w:marTop w:val="0"/>
          <w:marBottom w:val="0"/>
          <w:divBdr>
            <w:top w:val="none" w:sz="0" w:space="0" w:color="auto"/>
            <w:left w:val="none" w:sz="0" w:space="0" w:color="auto"/>
            <w:bottom w:val="none" w:sz="0" w:space="0" w:color="auto"/>
            <w:right w:val="none" w:sz="0" w:space="0" w:color="auto"/>
          </w:divBdr>
        </w:div>
        <w:div w:id="6177579">
          <w:marLeft w:val="0"/>
          <w:marRight w:val="0"/>
          <w:marTop w:val="0"/>
          <w:marBottom w:val="0"/>
          <w:divBdr>
            <w:top w:val="none" w:sz="0" w:space="0" w:color="auto"/>
            <w:left w:val="none" w:sz="0" w:space="0" w:color="auto"/>
            <w:bottom w:val="none" w:sz="0" w:space="0" w:color="auto"/>
            <w:right w:val="none" w:sz="0" w:space="0" w:color="auto"/>
          </w:divBdr>
        </w:div>
      </w:divsChild>
    </w:div>
    <w:div w:id="1935819166">
      <w:bodyDiv w:val="1"/>
      <w:marLeft w:val="0"/>
      <w:marRight w:val="0"/>
      <w:marTop w:val="0"/>
      <w:marBottom w:val="0"/>
      <w:divBdr>
        <w:top w:val="none" w:sz="0" w:space="0" w:color="auto"/>
        <w:left w:val="none" w:sz="0" w:space="0" w:color="auto"/>
        <w:bottom w:val="none" w:sz="0" w:space="0" w:color="auto"/>
        <w:right w:val="none" w:sz="0" w:space="0" w:color="auto"/>
      </w:divBdr>
      <w:divsChild>
        <w:div w:id="1117067930">
          <w:marLeft w:val="0"/>
          <w:marRight w:val="0"/>
          <w:marTop w:val="0"/>
          <w:marBottom w:val="0"/>
          <w:divBdr>
            <w:top w:val="none" w:sz="0" w:space="0" w:color="auto"/>
            <w:left w:val="none" w:sz="0" w:space="0" w:color="auto"/>
            <w:bottom w:val="none" w:sz="0" w:space="0" w:color="auto"/>
            <w:right w:val="none" w:sz="0" w:space="0" w:color="auto"/>
          </w:divBdr>
        </w:div>
        <w:div w:id="389114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Q4WduVp9k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bbc.co.uk/cbeebies/makes/lets-go-club-fizzy-lava-lamp"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youtube.com/watch?v=1HJkEVOZbTM" TargetMode="External"/><Relationship Id="rId4" Type="http://schemas.openxmlformats.org/officeDocument/2006/relationships/webSettings" Target="webSettings.xml"/><Relationship Id="rId9" Type="http://schemas.openxmlformats.org/officeDocument/2006/relationships/hyperlink" Target="https://www.youtube.com/watch?v=37pir0ej_S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625</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What is a program?</vt:lpstr>
    </vt:vector>
  </TitlesOfParts>
  <Company>Hewlett-Packard</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a snowstorm in a jar activity</dc:title>
  <dc:subject/>
  <dc:creator>Attainment in Education</dc:creator>
  <cp:keywords>Make a snowstorm in a jar activity, science experiment, fun kids experiments, quick easy science, easy science experiment, KS1 science, KS2 science, viscosity science resource, science primary, primary resources, christmas resources, christmas lesson plans</cp:keywords>
  <cp:lastModifiedBy>Marie Neighbour</cp:lastModifiedBy>
  <cp:revision>15</cp:revision>
  <cp:lastPrinted>2010-09-03T11:23:00Z</cp:lastPrinted>
  <dcterms:created xsi:type="dcterms:W3CDTF">2021-10-12T09:09:00Z</dcterms:created>
  <dcterms:modified xsi:type="dcterms:W3CDTF">2022-09-13T13:12:00Z</dcterms:modified>
</cp:coreProperties>
</file>