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C22A42">
        <w:tc>
          <w:tcPr>
            <w:tcW w:w="10201" w:type="dxa"/>
            <w:shd w:val="clear" w:color="auto" w:fill="00B0D5"/>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71AB8D9D" w:rsidR="00A66279" w:rsidRPr="0022456D" w:rsidRDefault="00551EA6" w:rsidP="00DA4FBE">
            <w:pPr>
              <w:rPr>
                <w:rFonts w:ascii="Arial" w:hAnsi="Arial" w:cs="Arial"/>
                <w:b/>
                <w:bCs/>
              </w:rPr>
            </w:pPr>
            <w:r>
              <w:rPr>
                <w:rFonts w:ascii="Arial" w:hAnsi="Arial" w:cs="Arial"/>
                <w:b/>
                <w:bCs/>
              </w:rPr>
              <w:t>Jingle bells density experiment</w:t>
            </w:r>
          </w:p>
        </w:tc>
      </w:tr>
      <w:tr w:rsidR="00551EA6" w:rsidRPr="00FC3E10" w14:paraId="77300C04" w14:textId="77777777" w:rsidTr="00146BE0">
        <w:tc>
          <w:tcPr>
            <w:tcW w:w="10201" w:type="dxa"/>
            <w:shd w:val="clear" w:color="auto" w:fill="00B0D5"/>
          </w:tcPr>
          <w:p w14:paraId="580C9EAC" w14:textId="221926EF" w:rsidR="00551EA6" w:rsidRPr="00BC5705" w:rsidRDefault="00551EA6" w:rsidP="00146BE0">
            <w:pPr>
              <w:rPr>
                <w:rFonts w:ascii="Arial" w:hAnsi="Arial" w:cs="Arial"/>
                <w:color w:val="FFFFFF" w:themeColor="background1"/>
              </w:rPr>
            </w:pPr>
            <w:r>
              <w:rPr>
                <w:rFonts w:ascii="Arial" w:hAnsi="Arial" w:cs="Arial"/>
                <w:b/>
                <w:bCs/>
                <w:color w:val="FFFFFF" w:themeColor="background1"/>
              </w:rPr>
              <w:t>Stay safe</w:t>
            </w:r>
          </w:p>
        </w:tc>
      </w:tr>
      <w:tr w:rsidR="00551EA6" w:rsidRPr="00FC3E10" w14:paraId="73093AE1" w14:textId="77777777" w:rsidTr="00146BE0">
        <w:tc>
          <w:tcPr>
            <w:tcW w:w="10201" w:type="dxa"/>
            <w:shd w:val="clear" w:color="auto" w:fill="FFFFFF" w:themeFill="background1"/>
            <w:tcMar>
              <w:bottom w:w="170" w:type="dxa"/>
            </w:tcMar>
          </w:tcPr>
          <w:p w14:paraId="522E96F8" w14:textId="77777777" w:rsidR="00551EA6" w:rsidRDefault="00551EA6" w:rsidP="00551EA6">
            <w:pPr>
              <w:rPr>
                <w:rFonts w:ascii="Arial" w:hAnsi="Arial" w:cs="Arial"/>
              </w:rPr>
            </w:pPr>
            <w:r>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60628394" w14:textId="77777777" w:rsidR="00551EA6" w:rsidRDefault="00551EA6" w:rsidP="00551EA6">
            <w:pPr>
              <w:rPr>
                <w:rFonts w:ascii="Arial" w:hAnsi="Arial" w:cs="Arial"/>
              </w:rPr>
            </w:pPr>
            <w:r>
              <w:rPr>
                <w:rFonts w:ascii="Arial" w:hAnsi="Arial" w:cs="Arial"/>
              </w:rPr>
              <w:t xml:space="preserve"> </w:t>
            </w:r>
          </w:p>
          <w:p w14:paraId="3E5EBCA7" w14:textId="77777777" w:rsidR="00551EA6" w:rsidRDefault="00551EA6" w:rsidP="00551EA6">
            <w:pPr>
              <w:rPr>
                <w:rFonts w:ascii="Arial" w:hAnsi="Arial" w:cs="Arial"/>
              </w:rPr>
            </w:pPr>
            <w:r>
              <w:rPr>
                <w:rFonts w:ascii="Arial" w:hAnsi="Arial" w:cs="Arial"/>
              </w:rPr>
              <w:t>•</w:t>
            </w:r>
            <w:r>
              <w:rPr>
                <w:rFonts w:ascii="Arial" w:hAnsi="Arial" w:cs="Arial"/>
              </w:rPr>
              <w:tab/>
              <w:t>ensuring that any equipment used for this activity is in good working condition</w:t>
            </w:r>
          </w:p>
          <w:p w14:paraId="53781E1F" w14:textId="77777777" w:rsidR="00551EA6" w:rsidRDefault="00551EA6" w:rsidP="00551EA6">
            <w:pPr>
              <w:rPr>
                <w:rFonts w:ascii="Arial" w:hAnsi="Arial" w:cs="Arial"/>
              </w:rPr>
            </w:pPr>
            <w:r>
              <w:rPr>
                <w:rFonts w:ascii="Arial" w:hAnsi="Arial" w:cs="Arial"/>
              </w:rPr>
              <w:t>•</w:t>
            </w:r>
            <w:r>
              <w:rPr>
                <w:rFonts w:ascii="Arial" w:hAnsi="Arial" w:cs="Arial"/>
              </w:rPr>
              <w:tab/>
              <w:t xml:space="preserve">behaving sensibly and following any safety instructions so as not to hurt or injure yourself or others </w:t>
            </w:r>
          </w:p>
          <w:p w14:paraId="422861BB" w14:textId="77777777" w:rsidR="00551EA6" w:rsidRDefault="00551EA6" w:rsidP="00551EA6">
            <w:pPr>
              <w:rPr>
                <w:rFonts w:ascii="Arial" w:hAnsi="Arial" w:cs="Arial"/>
              </w:rPr>
            </w:pPr>
            <w:r>
              <w:rPr>
                <w:rFonts w:ascii="Arial" w:hAnsi="Arial" w:cs="Arial"/>
              </w:rPr>
              <w:t xml:space="preserve"> </w:t>
            </w:r>
          </w:p>
          <w:p w14:paraId="0949E600" w14:textId="223A0DF0" w:rsidR="00551EA6" w:rsidRPr="00FC3E10" w:rsidRDefault="00551EA6" w:rsidP="00551EA6">
            <w:pPr>
              <w:rPr>
                <w:rFonts w:ascii="Arial" w:hAnsi="Arial" w:cs="Arial"/>
              </w:rPr>
            </w:pPr>
            <w:r>
              <w:rPr>
                <w:rFonts w:ascii="Arial" w:hAnsi="Arial" w:cs="Arial"/>
              </w:rPr>
              <w:t>Please note that in the absence of any negligence or other breach of duty by us, this activity is carried out at your own risk. It is important to take extra care at the stages marked with this symbol:</w:t>
            </w:r>
            <w:r>
              <w:rPr>
                <w:rFonts w:ascii="Arial" w:hAnsi="Arial" w:cs="Arial"/>
                <w:b/>
                <w:bCs/>
              </w:rPr>
              <w:t xml:space="preserve"> </w:t>
            </w:r>
            <w:r>
              <w:rPr>
                <w:rFonts w:ascii="Segoe UI Emoji" w:hAnsi="Segoe UI Emoji" w:cs="Segoe UI Emoji"/>
                <w:sz w:val="18"/>
                <w:szCs w:val="18"/>
              </w:rPr>
              <w:t>⚠</w:t>
            </w:r>
          </w:p>
        </w:tc>
      </w:tr>
      <w:tr w:rsidR="00A66279" w:rsidRPr="00FC3E10" w14:paraId="75C067EE" w14:textId="77777777" w:rsidTr="00C22A42">
        <w:tc>
          <w:tcPr>
            <w:tcW w:w="10201" w:type="dxa"/>
            <w:shd w:val="clear" w:color="auto" w:fill="00B0D5"/>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0DB6B326" w:rsidR="00A66279" w:rsidRPr="00FC3E10" w:rsidRDefault="00551EA6" w:rsidP="00DA4FBE">
            <w:pPr>
              <w:rPr>
                <w:rFonts w:ascii="Arial" w:hAnsi="Arial" w:cs="Arial"/>
              </w:rPr>
            </w:pPr>
            <w:r>
              <w:rPr>
                <w:rFonts w:ascii="Arial" w:hAnsi="Arial" w:cs="Arial"/>
              </w:rPr>
              <w:t>Less than 30 minutes</w:t>
            </w:r>
          </w:p>
        </w:tc>
      </w:tr>
      <w:tr w:rsidR="00A66279" w:rsidRPr="00FC3E10" w14:paraId="79BFD895" w14:textId="77777777" w:rsidTr="00C22A42">
        <w:tc>
          <w:tcPr>
            <w:tcW w:w="10201" w:type="dxa"/>
            <w:shd w:val="clear" w:color="auto" w:fill="00B0D5"/>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551EA6" w14:paraId="1421516D" w14:textId="77777777" w:rsidTr="00AF5912">
        <w:tc>
          <w:tcPr>
            <w:tcW w:w="10201" w:type="dxa"/>
            <w:shd w:val="clear" w:color="auto" w:fill="FFFFFF" w:themeFill="background1"/>
            <w:tcMar>
              <w:bottom w:w="170" w:type="dxa"/>
            </w:tcMar>
            <w:vAlign w:val="center"/>
          </w:tcPr>
          <w:p w14:paraId="4FE4B5DA" w14:textId="0B48E283" w:rsidR="00A66279" w:rsidRPr="00551EA6" w:rsidRDefault="00551EA6" w:rsidP="00DA4FBE">
            <w:pPr>
              <w:rPr>
                <w:rFonts w:ascii="Arial" w:hAnsi="Arial" w:cs="Arial"/>
              </w:rPr>
            </w:pPr>
            <w:r w:rsidRPr="00551EA6">
              <w:rPr>
                <w:rFonts w:ascii="Arial" w:hAnsi="Arial" w:cs="Arial"/>
              </w:rPr>
              <w:t>“Jingle Bells” is a great carol and bells are part of Christmas celebrations – not to mention decorations! In this fun challenge, we see the effect that density has on objects and make some jingle bells dance!</w:t>
            </w:r>
          </w:p>
        </w:tc>
      </w:tr>
      <w:tr w:rsidR="00A66279" w:rsidRPr="00FC3E10" w14:paraId="4EF946C0" w14:textId="77777777" w:rsidTr="00C22A42">
        <w:tc>
          <w:tcPr>
            <w:tcW w:w="10201" w:type="dxa"/>
            <w:shd w:val="clear" w:color="auto" w:fill="00B0D5"/>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4C35A751" w14:textId="77777777" w:rsidR="00551EA6" w:rsidRPr="00551EA6" w:rsidRDefault="00551EA6" w:rsidP="00551EA6">
            <w:pPr>
              <w:pStyle w:val="ListParagraph"/>
              <w:numPr>
                <w:ilvl w:val="0"/>
                <w:numId w:val="21"/>
              </w:numPr>
              <w:spacing w:after="160" w:line="259" w:lineRule="auto"/>
              <w:rPr>
                <w:rFonts w:ascii="Arial" w:hAnsi="Arial" w:cs="Arial"/>
              </w:rPr>
            </w:pPr>
            <w:r w:rsidRPr="00551EA6">
              <w:rPr>
                <w:rFonts w:ascii="Arial" w:hAnsi="Arial" w:cs="Arial"/>
              </w:rPr>
              <w:t>A handful of bells – any size</w:t>
            </w:r>
          </w:p>
          <w:p w14:paraId="4160B60D" w14:textId="77777777" w:rsidR="00551EA6" w:rsidRPr="00551EA6" w:rsidRDefault="00551EA6" w:rsidP="00551EA6">
            <w:pPr>
              <w:pStyle w:val="ListParagraph"/>
              <w:numPr>
                <w:ilvl w:val="0"/>
                <w:numId w:val="21"/>
              </w:numPr>
              <w:spacing w:after="160" w:line="259" w:lineRule="auto"/>
              <w:rPr>
                <w:rFonts w:ascii="Arial" w:hAnsi="Arial" w:cs="Arial"/>
              </w:rPr>
            </w:pPr>
            <w:r w:rsidRPr="00551EA6">
              <w:rPr>
                <w:rFonts w:ascii="Arial" w:hAnsi="Arial" w:cs="Arial"/>
              </w:rPr>
              <w:t>A can of clear fizzy pop or fizzy water</w:t>
            </w:r>
          </w:p>
          <w:p w14:paraId="3634F294" w14:textId="77777777" w:rsidR="00551EA6" w:rsidRPr="00551EA6" w:rsidRDefault="00551EA6" w:rsidP="00551EA6">
            <w:pPr>
              <w:pStyle w:val="ListParagraph"/>
              <w:numPr>
                <w:ilvl w:val="0"/>
                <w:numId w:val="21"/>
              </w:numPr>
              <w:spacing w:after="160" w:line="259" w:lineRule="auto"/>
              <w:rPr>
                <w:rFonts w:ascii="Arial" w:hAnsi="Arial" w:cs="Arial"/>
              </w:rPr>
            </w:pPr>
            <w:r w:rsidRPr="00551EA6">
              <w:rPr>
                <w:rFonts w:ascii="Arial" w:hAnsi="Arial" w:cs="Arial"/>
              </w:rPr>
              <w:t>A jam jar big enough to hold all your bells</w:t>
            </w:r>
          </w:p>
          <w:p w14:paraId="4C1C1F32" w14:textId="2BD83669" w:rsidR="00A66279" w:rsidRPr="00551EA6" w:rsidRDefault="00551EA6" w:rsidP="00551EA6">
            <w:pPr>
              <w:spacing w:after="240"/>
              <w:rPr>
                <w:rFonts w:cstheme="minorHAnsi"/>
              </w:rPr>
            </w:pPr>
            <w:r w:rsidRPr="00551EA6">
              <w:rPr>
                <w:rFonts w:ascii="Arial" w:hAnsi="Arial" w:cs="Arial"/>
              </w:rPr>
              <w:t>And have an adult to help.</w:t>
            </w:r>
          </w:p>
        </w:tc>
      </w:tr>
      <w:tr w:rsidR="00A66279" w:rsidRPr="00FC3E10" w14:paraId="0BDA1734" w14:textId="77777777" w:rsidTr="00C22A42">
        <w:tc>
          <w:tcPr>
            <w:tcW w:w="10201" w:type="dxa"/>
            <w:shd w:val="clear" w:color="auto" w:fill="00B0D5"/>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How to do it</w:t>
            </w:r>
          </w:p>
        </w:tc>
      </w:tr>
      <w:tr w:rsidR="00A66279" w:rsidRPr="004778A5" w14:paraId="10974057" w14:textId="77777777" w:rsidTr="00AF5912">
        <w:tc>
          <w:tcPr>
            <w:tcW w:w="10201" w:type="dxa"/>
            <w:shd w:val="clear" w:color="auto" w:fill="FFFFFF" w:themeFill="background1"/>
          </w:tcPr>
          <w:p w14:paraId="29449FF6" w14:textId="49222257" w:rsidR="00551EA6" w:rsidRPr="004778A5" w:rsidRDefault="00551EA6" w:rsidP="00551EA6">
            <w:pPr>
              <w:rPr>
                <w:rFonts w:ascii="Arial" w:hAnsi="Arial" w:cs="Arial"/>
                <w:b/>
                <w:bCs/>
              </w:rPr>
            </w:pPr>
            <w:r w:rsidRPr="004778A5">
              <w:rPr>
                <w:rFonts w:ascii="Arial" w:hAnsi="Arial" w:cs="Arial"/>
                <w:b/>
                <w:bCs/>
              </w:rPr>
              <w:t>Step 1</w:t>
            </w:r>
          </w:p>
          <w:p w14:paraId="6C44D363" w14:textId="6512A8CA" w:rsidR="00A66279" w:rsidRPr="004778A5" w:rsidRDefault="00551EA6" w:rsidP="00DA4FBE">
            <w:pPr>
              <w:rPr>
                <w:rFonts w:ascii="Arial" w:hAnsi="Arial" w:cs="Arial"/>
              </w:rPr>
            </w:pPr>
            <w:r w:rsidRPr="004778A5">
              <w:rPr>
                <w:rFonts w:ascii="Arial" w:hAnsi="Arial" w:cs="Arial"/>
                <w:b/>
                <w:bCs/>
                <w:noProof/>
              </w:rPr>
              <w:drawing>
                <wp:anchor distT="0" distB="0" distL="114300" distR="114300" simplePos="0" relativeHeight="251681792" behindDoc="1" locked="0" layoutInCell="1" allowOverlap="1" wp14:anchorId="6F47FD9F" wp14:editId="386D1791">
                  <wp:simplePos x="0" y="0"/>
                  <wp:positionH relativeFrom="margin">
                    <wp:posOffset>4733290</wp:posOffset>
                  </wp:positionH>
                  <wp:positionV relativeFrom="paragraph">
                    <wp:posOffset>-95885</wp:posOffset>
                  </wp:positionV>
                  <wp:extent cx="1582310" cy="888510"/>
                  <wp:effectExtent l="0" t="0" r="0" b="6985"/>
                  <wp:wrapTight wrapText="bothSides">
                    <wp:wrapPolygon edited="0">
                      <wp:start x="0" y="0"/>
                      <wp:lineTo x="0" y="21307"/>
                      <wp:lineTo x="21331" y="21307"/>
                      <wp:lineTo x="213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2310" cy="88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740E9" w14:textId="77777777" w:rsidR="00551EA6" w:rsidRPr="004778A5" w:rsidRDefault="00551EA6" w:rsidP="00DA4FBE">
            <w:pPr>
              <w:rPr>
                <w:rFonts w:ascii="Arial" w:hAnsi="Arial" w:cs="Arial"/>
                <w:b/>
                <w:bCs/>
                <w:noProof/>
              </w:rPr>
            </w:pPr>
            <w:r w:rsidRPr="004778A5">
              <w:rPr>
                <w:rFonts w:ascii="Arial" w:hAnsi="Arial" w:cs="Arial"/>
              </w:rPr>
              <w:t>Put your bells in the jam jar. You don’t want to fill it up more than about one third of the way.</w:t>
            </w:r>
            <w:r w:rsidRPr="004778A5">
              <w:rPr>
                <w:rFonts w:ascii="Arial" w:hAnsi="Arial" w:cs="Arial"/>
                <w:b/>
                <w:bCs/>
                <w:noProof/>
              </w:rPr>
              <w:t xml:space="preserve"> </w:t>
            </w:r>
          </w:p>
          <w:p w14:paraId="211F31DB" w14:textId="77777777" w:rsidR="00551EA6" w:rsidRPr="004778A5" w:rsidRDefault="00551EA6" w:rsidP="00DA4FBE">
            <w:pPr>
              <w:rPr>
                <w:rFonts w:ascii="Arial" w:hAnsi="Arial" w:cs="Arial"/>
                <w:b/>
                <w:bCs/>
                <w:noProof/>
              </w:rPr>
            </w:pPr>
          </w:p>
          <w:p w14:paraId="5E76F4F8" w14:textId="71F8F7FF" w:rsidR="004778A5" w:rsidRDefault="004778A5" w:rsidP="004778A5">
            <w:pPr>
              <w:rPr>
                <w:rFonts w:ascii="Arial" w:hAnsi="Arial" w:cs="Arial"/>
                <w:b/>
                <w:bCs/>
              </w:rPr>
            </w:pPr>
            <w:r>
              <w:rPr>
                <w:rFonts w:cstheme="minorHAnsi"/>
                <w:b/>
                <w:bCs/>
                <w:noProof/>
              </w:rPr>
              <w:lastRenderedPageBreak/>
              <w:drawing>
                <wp:anchor distT="0" distB="0" distL="114300" distR="114300" simplePos="0" relativeHeight="251685888" behindDoc="1" locked="0" layoutInCell="1" allowOverlap="1" wp14:anchorId="559289B2" wp14:editId="28BF1F3B">
                  <wp:simplePos x="0" y="0"/>
                  <wp:positionH relativeFrom="margin">
                    <wp:posOffset>4847590</wp:posOffset>
                  </wp:positionH>
                  <wp:positionV relativeFrom="paragraph">
                    <wp:posOffset>0</wp:posOffset>
                  </wp:positionV>
                  <wp:extent cx="1563257" cy="877822"/>
                  <wp:effectExtent l="0" t="0" r="0" b="0"/>
                  <wp:wrapTight wrapText="bothSides">
                    <wp:wrapPolygon edited="0">
                      <wp:start x="0" y="0"/>
                      <wp:lineTo x="0" y="21100"/>
                      <wp:lineTo x="21328" y="21100"/>
                      <wp:lineTo x="213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3257" cy="8778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8A5">
              <w:rPr>
                <w:rFonts w:ascii="Arial" w:hAnsi="Arial" w:cs="Arial"/>
                <w:b/>
                <w:bCs/>
              </w:rPr>
              <w:t>Step 2</w:t>
            </w:r>
          </w:p>
          <w:p w14:paraId="774EF13D" w14:textId="77777777" w:rsidR="004778A5" w:rsidRPr="004778A5" w:rsidRDefault="004778A5" w:rsidP="004778A5">
            <w:pPr>
              <w:rPr>
                <w:rFonts w:ascii="Arial" w:hAnsi="Arial" w:cs="Arial"/>
                <w:b/>
                <w:bCs/>
              </w:rPr>
            </w:pPr>
          </w:p>
          <w:p w14:paraId="14A0B1C0" w14:textId="0CF0E8C2" w:rsidR="004778A5" w:rsidRDefault="004778A5" w:rsidP="004778A5">
            <w:pPr>
              <w:rPr>
                <w:rFonts w:ascii="Arial" w:hAnsi="Arial" w:cs="Arial"/>
              </w:rPr>
            </w:pPr>
            <w:r w:rsidRPr="004778A5">
              <w:rPr>
                <w:rFonts w:ascii="Arial" w:hAnsi="Arial" w:cs="Arial"/>
              </w:rPr>
              <w:t>Add the fizzy pop or fizzy water until the jar is full. This works best when the pop/water is at room temperature.</w:t>
            </w:r>
            <w:r>
              <w:rPr>
                <w:rFonts w:ascii="Arial" w:hAnsi="Arial" w:cs="Arial"/>
              </w:rPr>
              <w:t xml:space="preserve"> </w:t>
            </w:r>
          </w:p>
          <w:p w14:paraId="111E245C" w14:textId="07D66A4F" w:rsidR="004778A5" w:rsidRDefault="004778A5" w:rsidP="004778A5">
            <w:pPr>
              <w:rPr>
                <w:rFonts w:ascii="Arial" w:hAnsi="Arial" w:cs="Arial"/>
              </w:rPr>
            </w:pPr>
          </w:p>
          <w:p w14:paraId="32975086" w14:textId="77777777" w:rsidR="004778A5" w:rsidRPr="004778A5" w:rsidRDefault="004778A5" w:rsidP="004778A5">
            <w:pPr>
              <w:rPr>
                <w:rFonts w:ascii="Arial" w:hAnsi="Arial" w:cs="Arial"/>
              </w:rPr>
            </w:pPr>
          </w:p>
          <w:p w14:paraId="73CFDC8D" w14:textId="77777777" w:rsidR="004778A5" w:rsidRPr="004778A5" w:rsidRDefault="004778A5" w:rsidP="004778A5">
            <w:pPr>
              <w:rPr>
                <w:rFonts w:ascii="Arial" w:hAnsi="Arial" w:cs="Arial"/>
                <w:b/>
                <w:bCs/>
              </w:rPr>
            </w:pPr>
            <w:r w:rsidRPr="004778A5">
              <w:rPr>
                <w:rFonts w:ascii="Arial" w:hAnsi="Arial" w:cs="Arial"/>
                <w:noProof/>
              </w:rPr>
              <w:drawing>
                <wp:anchor distT="0" distB="0" distL="114300" distR="114300" simplePos="0" relativeHeight="251683840" behindDoc="1" locked="0" layoutInCell="1" allowOverlap="1" wp14:anchorId="5CBCC728" wp14:editId="51312E02">
                  <wp:simplePos x="0" y="0"/>
                  <wp:positionH relativeFrom="margin">
                    <wp:align>right</wp:align>
                  </wp:positionH>
                  <wp:positionV relativeFrom="paragraph">
                    <wp:posOffset>14826</wp:posOffset>
                  </wp:positionV>
                  <wp:extent cx="1563722" cy="878287"/>
                  <wp:effectExtent l="0" t="0" r="0" b="0"/>
                  <wp:wrapTight wrapText="bothSides">
                    <wp:wrapPolygon edited="0">
                      <wp:start x="0" y="0"/>
                      <wp:lineTo x="0" y="21085"/>
                      <wp:lineTo x="21319" y="21085"/>
                      <wp:lineTo x="213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3722" cy="8782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8A5">
              <w:rPr>
                <w:rFonts w:ascii="Arial" w:hAnsi="Arial" w:cs="Arial"/>
                <w:b/>
                <w:bCs/>
              </w:rPr>
              <w:t>Step 3</w:t>
            </w:r>
          </w:p>
          <w:p w14:paraId="084D0A35" w14:textId="2A8997E3" w:rsidR="004778A5" w:rsidRDefault="004778A5" w:rsidP="004778A5">
            <w:pPr>
              <w:rPr>
                <w:rFonts w:ascii="Arial" w:hAnsi="Arial" w:cs="Arial"/>
              </w:rPr>
            </w:pPr>
            <w:r w:rsidRPr="004778A5">
              <w:rPr>
                <w:rFonts w:ascii="Arial" w:hAnsi="Arial" w:cs="Arial"/>
              </w:rPr>
              <w:t>Watch to see the bells begin to rise and fall carried by the bubbles in the pop.</w:t>
            </w:r>
          </w:p>
          <w:p w14:paraId="7B94BA80" w14:textId="13C3B4F1" w:rsidR="004778A5" w:rsidRDefault="004778A5" w:rsidP="004778A5">
            <w:pPr>
              <w:rPr>
                <w:rFonts w:ascii="Arial" w:hAnsi="Arial" w:cs="Arial"/>
              </w:rPr>
            </w:pPr>
          </w:p>
          <w:p w14:paraId="3AF62EDB" w14:textId="77777777" w:rsidR="004778A5" w:rsidRDefault="004778A5" w:rsidP="004778A5">
            <w:pPr>
              <w:rPr>
                <w:rFonts w:ascii="Arial" w:hAnsi="Arial" w:cs="Arial"/>
                <w:b/>
                <w:bCs/>
                <w:u w:val="single"/>
              </w:rPr>
            </w:pPr>
            <w:r w:rsidRPr="004778A5">
              <w:rPr>
                <w:rFonts w:ascii="Arial" w:hAnsi="Arial" w:cs="Arial"/>
                <w:b/>
                <w:bCs/>
                <w:u w:val="single"/>
              </w:rPr>
              <w:t xml:space="preserve">Well done – you’ve cracked the Christmas challenge!  </w:t>
            </w:r>
          </w:p>
          <w:p w14:paraId="09049A11" w14:textId="138A47EE" w:rsidR="004778A5" w:rsidRPr="004778A5" w:rsidRDefault="004778A5" w:rsidP="004778A5">
            <w:pPr>
              <w:rPr>
                <w:rFonts w:ascii="Arial" w:hAnsi="Arial" w:cs="Arial"/>
                <w:b/>
                <w:bCs/>
                <w:u w:val="single"/>
              </w:rPr>
            </w:pPr>
          </w:p>
        </w:tc>
      </w:tr>
      <w:tr w:rsidR="0043106E" w:rsidRPr="00FC3E10" w14:paraId="3A890B19" w14:textId="77777777" w:rsidTr="00C22A42">
        <w:tc>
          <w:tcPr>
            <w:tcW w:w="10201" w:type="dxa"/>
            <w:shd w:val="clear" w:color="auto" w:fill="00B0D5"/>
          </w:tcPr>
          <w:p w14:paraId="4FCE5B15" w14:textId="342E81E2" w:rsidR="0043106E" w:rsidRPr="004778A5" w:rsidRDefault="004778A5" w:rsidP="0043106E">
            <w:pPr>
              <w:rPr>
                <w:rFonts w:ascii="Arial" w:hAnsi="Arial" w:cs="Arial"/>
                <w:b/>
                <w:bCs/>
                <w:color w:val="FFFFFF" w:themeColor="background1"/>
              </w:rPr>
            </w:pPr>
            <w:r w:rsidRPr="004778A5">
              <w:rPr>
                <w:rFonts w:ascii="Arial" w:hAnsi="Arial" w:cs="Arial"/>
                <w:b/>
                <w:bCs/>
                <w:color w:val="FFFFFF" w:themeColor="background1"/>
              </w:rPr>
              <w:lastRenderedPageBreak/>
              <w:t>Here’s the science</w:t>
            </w:r>
          </w:p>
        </w:tc>
      </w:tr>
      <w:tr w:rsidR="0043106E" w:rsidRPr="00FC3E10" w14:paraId="4AE851CB" w14:textId="77777777" w:rsidTr="00AF5912">
        <w:tc>
          <w:tcPr>
            <w:tcW w:w="10201" w:type="dxa"/>
            <w:shd w:val="clear" w:color="auto" w:fill="FFFFFF" w:themeFill="background1"/>
          </w:tcPr>
          <w:p w14:paraId="0277D9B9" w14:textId="117066A5" w:rsidR="0064252E" w:rsidRPr="0043106E" w:rsidRDefault="004778A5" w:rsidP="004778A5">
            <w:pPr>
              <w:spacing w:after="240"/>
              <w:rPr>
                <w:rFonts w:ascii="Arial" w:hAnsi="Arial" w:cs="Arial"/>
              </w:rPr>
            </w:pPr>
            <w:r w:rsidRPr="004778A5">
              <w:rPr>
                <w:rFonts w:ascii="Arial" w:hAnsi="Arial" w:cs="Arial"/>
              </w:rPr>
              <w:t xml:space="preserve">The bells rise and fall due to the different </w:t>
            </w:r>
            <w:r w:rsidRPr="004778A5">
              <w:rPr>
                <w:rFonts w:ascii="Arial" w:hAnsi="Arial" w:cs="Arial"/>
                <w:b/>
                <w:bCs/>
              </w:rPr>
              <w:t>density</w:t>
            </w:r>
            <w:r w:rsidRPr="004778A5">
              <w:rPr>
                <w:rFonts w:ascii="Arial" w:hAnsi="Arial" w:cs="Arial"/>
              </w:rPr>
              <w:t xml:space="preserve"> of the ingredients – so let’s dive in and find out what’s happening under the surface!</w:t>
            </w:r>
          </w:p>
        </w:tc>
      </w:tr>
      <w:tr w:rsidR="004778A5" w:rsidRPr="00FC3E10" w14:paraId="42E9A5F1" w14:textId="77777777" w:rsidTr="00146BE0">
        <w:tc>
          <w:tcPr>
            <w:tcW w:w="10201" w:type="dxa"/>
            <w:shd w:val="clear" w:color="auto" w:fill="00B0D5"/>
          </w:tcPr>
          <w:p w14:paraId="0F4AC80F" w14:textId="2D5B56DA" w:rsidR="004778A5" w:rsidRPr="004778A5" w:rsidRDefault="004778A5" w:rsidP="00146BE0">
            <w:pPr>
              <w:rPr>
                <w:rFonts w:ascii="Arial" w:hAnsi="Arial" w:cs="Arial"/>
                <w:b/>
                <w:bCs/>
                <w:color w:val="FFFFFF" w:themeColor="background1"/>
              </w:rPr>
            </w:pPr>
            <w:r>
              <w:rPr>
                <w:rFonts w:ascii="Arial" w:hAnsi="Arial" w:cs="Arial"/>
                <w:b/>
                <w:bCs/>
                <w:color w:val="FFFFFF" w:themeColor="background1"/>
              </w:rPr>
              <w:t>Dazzling density</w:t>
            </w:r>
          </w:p>
        </w:tc>
      </w:tr>
      <w:tr w:rsidR="004778A5" w:rsidRPr="004778A5" w14:paraId="57EF7809" w14:textId="77777777" w:rsidTr="00146BE0">
        <w:tc>
          <w:tcPr>
            <w:tcW w:w="10201" w:type="dxa"/>
            <w:shd w:val="clear" w:color="auto" w:fill="FFFFFF" w:themeFill="background1"/>
          </w:tcPr>
          <w:p w14:paraId="767C0F59" w14:textId="3A0198B1" w:rsidR="004778A5" w:rsidRDefault="004778A5" w:rsidP="004778A5">
            <w:pPr>
              <w:rPr>
                <w:rFonts w:ascii="Arial" w:hAnsi="Arial" w:cs="Arial"/>
              </w:rPr>
            </w:pPr>
            <w:r w:rsidRPr="004778A5">
              <w:rPr>
                <w:rFonts w:ascii="Arial" w:hAnsi="Arial" w:cs="Arial"/>
              </w:rPr>
              <w:t xml:space="preserve">Density is the name given to how compact the particles in an object or liquid are. The more closely packed they are, the </w:t>
            </w:r>
            <w:proofErr w:type="gramStart"/>
            <w:r w:rsidRPr="004778A5">
              <w:rPr>
                <w:rFonts w:ascii="Arial" w:hAnsi="Arial" w:cs="Arial"/>
              </w:rPr>
              <w:t>more dense</w:t>
            </w:r>
            <w:proofErr w:type="gramEnd"/>
            <w:r w:rsidRPr="004778A5">
              <w:rPr>
                <w:rFonts w:ascii="Arial" w:hAnsi="Arial" w:cs="Arial"/>
              </w:rPr>
              <w:t xml:space="preserve"> the object or liquid will be. Denser substances will sink, and less dense substances will rise. </w:t>
            </w:r>
          </w:p>
          <w:p w14:paraId="6A4B90F2" w14:textId="77777777" w:rsidR="004778A5" w:rsidRPr="004778A5" w:rsidRDefault="004778A5" w:rsidP="004778A5">
            <w:pPr>
              <w:rPr>
                <w:rFonts w:ascii="Arial" w:hAnsi="Arial" w:cs="Arial"/>
              </w:rPr>
            </w:pPr>
          </w:p>
          <w:p w14:paraId="276B78CB" w14:textId="5DBC103F" w:rsidR="004778A5" w:rsidRDefault="004778A5" w:rsidP="004778A5">
            <w:pPr>
              <w:rPr>
                <w:rFonts w:ascii="Arial" w:hAnsi="Arial" w:cs="Arial"/>
              </w:rPr>
            </w:pPr>
            <w:r w:rsidRPr="004778A5">
              <w:rPr>
                <w:rFonts w:ascii="Arial" w:hAnsi="Arial" w:cs="Arial"/>
              </w:rPr>
              <w:t xml:space="preserve">In our experiment, the bells were </w:t>
            </w:r>
            <w:proofErr w:type="gramStart"/>
            <w:r w:rsidRPr="004778A5">
              <w:rPr>
                <w:rFonts w:ascii="Arial" w:hAnsi="Arial" w:cs="Arial"/>
              </w:rPr>
              <w:t>more dense</w:t>
            </w:r>
            <w:proofErr w:type="gramEnd"/>
            <w:r w:rsidRPr="004778A5">
              <w:rPr>
                <w:rFonts w:ascii="Arial" w:hAnsi="Arial" w:cs="Arial"/>
              </w:rPr>
              <w:t xml:space="preserve"> than the fizzy pop/water and so sank to the bottom. The air bubbles in </w:t>
            </w:r>
            <w:r w:rsidR="00487888">
              <w:rPr>
                <w:rFonts w:ascii="Arial" w:hAnsi="Arial" w:cs="Arial"/>
              </w:rPr>
              <w:t xml:space="preserve">the fizzy </w:t>
            </w:r>
            <w:r w:rsidRPr="004778A5">
              <w:rPr>
                <w:rFonts w:ascii="Arial" w:hAnsi="Arial" w:cs="Arial"/>
              </w:rPr>
              <w:t>pop</w:t>
            </w:r>
            <w:r w:rsidR="00487888">
              <w:rPr>
                <w:rFonts w:ascii="Arial" w:hAnsi="Arial" w:cs="Arial"/>
              </w:rPr>
              <w:t>/water</w:t>
            </w:r>
            <w:r w:rsidRPr="004778A5">
              <w:rPr>
                <w:rFonts w:ascii="Arial" w:hAnsi="Arial" w:cs="Arial"/>
              </w:rPr>
              <w:t xml:space="preserve"> are less dense so they rise to the top. When the bubbles clung to the bells they were carried to the surface, but when they popped the bells returned to the bottom of the jar once again.</w:t>
            </w:r>
          </w:p>
          <w:p w14:paraId="60E1F7E2" w14:textId="7C781FDE" w:rsidR="004778A5" w:rsidRPr="004778A5" w:rsidRDefault="004778A5" w:rsidP="004778A5">
            <w:pPr>
              <w:rPr>
                <w:rFonts w:ascii="Arial" w:hAnsi="Arial" w:cs="Arial"/>
                <w:sz w:val="12"/>
                <w:szCs w:val="12"/>
              </w:rPr>
            </w:pPr>
          </w:p>
        </w:tc>
      </w:tr>
      <w:tr w:rsidR="00284A63" w:rsidRPr="00FC3E10" w14:paraId="7D2932D8" w14:textId="77777777" w:rsidTr="00C22A42">
        <w:tc>
          <w:tcPr>
            <w:tcW w:w="10201" w:type="dxa"/>
            <w:shd w:val="clear" w:color="auto" w:fill="00B0D5"/>
          </w:tcPr>
          <w:p w14:paraId="2DE9CB4E" w14:textId="2CAEE031" w:rsidR="00284A63" w:rsidRPr="00BC5705" w:rsidRDefault="004778A5" w:rsidP="004D0876">
            <w:pPr>
              <w:rPr>
                <w:rFonts w:ascii="Arial" w:hAnsi="Arial" w:cs="Arial"/>
                <w:b/>
                <w:bCs/>
                <w:color w:val="FFFFFF" w:themeColor="background1"/>
              </w:rPr>
            </w:pPr>
            <w:r>
              <w:rPr>
                <w:rFonts w:ascii="Arial" w:hAnsi="Arial" w:cs="Arial"/>
                <w:b/>
                <w:bCs/>
                <w:color w:val="FFFFFF" w:themeColor="background1"/>
              </w:rPr>
              <w:t>Bubble magic</w:t>
            </w:r>
          </w:p>
        </w:tc>
      </w:tr>
      <w:tr w:rsidR="00284A63" w:rsidRPr="004778A5" w14:paraId="1E68750F" w14:textId="77777777" w:rsidTr="00AF5912">
        <w:tc>
          <w:tcPr>
            <w:tcW w:w="10201" w:type="dxa"/>
            <w:shd w:val="clear" w:color="auto" w:fill="FFFFFF" w:themeFill="background1"/>
          </w:tcPr>
          <w:p w14:paraId="46E86F77" w14:textId="77777777" w:rsidR="004778A5" w:rsidRPr="004778A5" w:rsidRDefault="004778A5" w:rsidP="004778A5">
            <w:pPr>
              <w:rPr>
                <w:rFonts w:ascii="Arial" w:hAnsi="Arial" w:cs="Arial"/>
              </w:rPr>
            </w:pPr>
            <w:r w:rsidRPr="004778A5">
              <w:rPr>
                <w:rFonts w:ascii="Arial" w:hAnsi="Arial" w:cs="Arial"/>
              </w:rPr>
              <w:t xml:space="preserve">So how DO bubbles get into fizzy drinks and why do the bubbles stick to the bells? </w:t>
            </w:r>
          </w:p>
          <w:p w14:paraId="68204ED6" w14:textId="09D95417" w:rsidR="004778A5" w:rsidRDefault="004778A5" w:rsidP="004778A5">
            <w:pPr>
              <w:rPr>
                <w:rFonts w:ascii="Arial" w:hAnsi="Arial" w:cs="Arial"/>
              </w:rPr>
            </w:pPr>
            <w:r w:rsidRPr="004778A5">
              <w:rPr>
                <w:rFonts w:ascii="Arial" w:hAnsi="Arial" w:cs="Arial"/>
              </w:rPr>
              <w:t xml:space="preserve">Liquids can contain gases – for example the water in the ocean contains oxygen for the fish to breathe. The gas in fizzy drinks is called carbon dioxide and it’s pushed into the drink at high pressure which makes it dissolve. Bottles we buy are filled at very high pressure and at low temperatures – this helps higher amounts of the gas to dissolve in the liquid. </w:t>
            </w:r>
            <w:r w:rsidR="00B51F9D">
              <w:rPr>
                <w:rFonts w:ascii="Arial" w:hAnsi="Arial" w:cs="Arial"/>
              </w:rPr>
              <w:t>W</w:t>
            </w:r>
            <w:r w:rsidRPr="004778A5">
              <w:rPr>
                <w:rFonts w:ascii="Arial" w:hAnsi="Arial" w:cs="Arial"/>
              </w:rPr>
              <w:t xml:space="preserve">hen you open the bottle, the pressure </w:t>
            </w:r>
            <w:proofErr w:type="gramStart"/>
            <w:r w:rsidRPr="004778A5">
              <w:rPr>
                <w:rFonts w:ascii="Arial" w:hAnsi="Arial" w:cs="Arial"/>
              </w:rPr>
              <w:t>drops</w:t>
            </w:r>
            <w:proofErr w:type="gramEnd"/>
            <w:r w:rsidRPr="004778A5">
              <w:rPr>
                <w:rFonts w:ascii="Arial" w:hAnsi="Arial" w:cs="Arial"/>
              </w:rPr>
              <w:t xml:space="preserve"> and the carbon dioxide escapes in the form of bubbles which rise to the surface where they pop and the gas leaves the drink. That’s why when you leave a fizzy drink without the lid on it will eventually lose all its bubbles and go flat. As the pressure will have dropped once the bottle is opened it’s easier to squeeze the bottle than when it was new.</w:t>
            </w:r>
          </w:p>
          <w:p w14:paraId="13B90DE3" w14:textId="77777777" w:rsidR="004778A5" w:rsidRPr="004778A5" w:rsidRDefault="004778A5" w:rsidP="004778A5">
            <w:pPr>
              <w:rPr>
                <w:rFonts w:ascii="Arial" w:hAnsi="Arial" w:cs="Arial"/>
              </w:rPr>
            </w:pPr>
          </w:p>
          <w:p w14:paraId="31E0F6CA" w14:textId="019D3569" w:rsidR="00B51F9D" w:rsidRPr="004778A5" w:rsidRDefault="004778A5" w:rsidP="004778A5">
            <w:pPr>
              <w:rPr>
                <w:rFonts w:ascii="Arial" w:hAnsi="Arial" w:cs="Arial"/>
              </w:rPr>
            </w:pPr>
            <w:r w:rsidRPr="004778A5">
              <w:rPr>
                <w:rFonts w:ascii="Arial" w:hAnsi="Arial" w:cs="Arial"/>
              </w:rPr>
              <w:t xml:space="preserve">And why do bubbles stick to the bells? Well, they may look like they have smooth surfaces but at a microscopic level the surface is </w:t>
            </w:r>
            <w:proofErr w:type="gramStart"/>
            <w:r w:rsidRPr="004778A5">
              <w:rPr>
                <w:rFonts w:ascii="Arial" w:hAnsi="Arial" w:cs="Arial"/>
              </w:rPr>
              <w:t>actually quite</w:t>
            </w:r>
            <w:proofErr w:type="gramEnd"/>
            <w:r w:rsidRPr="004778A5">
              <w:rPr>
                <w:rFonts w:ascii="Arial" w:hAnsi="Arial" w:cs="Arial"/>
              </w:rPr>
              <w:t xml:space="preserve"> rough – the tiny bumps give the bubbles something to cling on to</w:t>
            </w:r>
            <w:r w:rsidR="007A4A87">
              <w:rPr>
                <w:rFonts w:ascii="Arial" w:hAnsi="Arial" w:cs="Arial"/>
              </w:rPr>
              <w:t>.</w:t>
            </w:r>
            <w:r w:rsidRPr="004778A5">
              <w:rPr>
                <w:rFonts w:ascii="Arial" w:hAnsi="Arial" w:cs="Arial"/>
              </w:rPr>
              <w:t xml:space="preserve"> You can see the same thing happen when you put a straw in your drink.  </w:t>
            </w:r>
          </w:p>
        </w:tc>
      </w:tr>
    </w:tbl>
    <w:p w14:paraId="692630AC" w14:textId="7DFA64C9" w:rsidR="006E456F" w:rsidRDefault="006E456F" w:rsidP="00B51F9D"/>
    <w:sectPr w:rsidR="006E456F" w:rsidSect="0064252E">
      <w:headerReference w:type="default" r:id="rId11"/>
      <w:headerReference w:type="first" r:id="rId12"/>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6926B" w14:textId="77777777" w:rsidR="0096121F" w:rsidRDefault="0096121F" w:rsidP="00A66279">
      <w:r>
        <w:separator/>
      </w:r>
    </w:p>
  </w:endnote>
  <w:endnote w:type="continuationSeparator" w:id="0">
    <w:p w14:paraId="2DFCFB46" w14:textId="77777777" w:rsidR="0096121F" w:rsidRDefault="0096121F"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F35DA" w14:textId="77777777" w:rsidR="0096121F" w:rsidRDefault="0096121F" w:rsidP="00A66279">
      <w:r>
        <w:separator/>
      </w:r>
    </w:p>
  </w:footnote>
  <w:footnote w:type="continuationSeparator" w:id="0">
    <w:p w14:paraId="3D05E41F" w14:textId="77777777" w:rsidR="0096121F" w:rsidRDefault="0096121F"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F363" w14:textId="77777777" w:rsidR="00B51F9D" w:rsidRDefault="00B51F9D" w:rsidP="00B51F9D">
    <w:pPr>
      <w:pStyle w:val="Header"/>
      <w:rPr>
        <w:rFonts w:ascii="Arial" w:hAnsi="Arial" w:cs="Arial"/>
        <w:b/>
        <w:bCs/>
        <w:color w:val="E67632"/>
        <w:sz w:val="28"/>
        <w:szCs w:val="28"/>
      </w:rPr>
    </w:pPr>
  </w:p>
  <w:p w14:paraId="4AA7EB37" w14:textId="6AD30774" w:rsidR="00B51F9D" w:rsidRPr="00C22A42" w:rsidRDefault="00B51F9D" w:rsidP="00B51F9D">
    <w:pPr>
      <w:pStyle w:val="Header"/>
      <w:rPr>
        <w:rFonts w:ascii="Arial" w:hAnsi="Arial" w:cs="Arial"/>
        <w:b/>
        <w:bCs/>
        <w:color w:val="003152"/>
        <w:sz w:val="28"/>
        <w:szCs w:val="28"/>
      </w:rPr>
    </w:pPr>
    <w:r w:rsidRPr="00C22A42">
      <w:rPr>
        <w:rFonts w:ascii="Arial" w:hAnsi="Arial" w:cs="Arial"/>
        <w:b/>
        <w:bCs/>
        <w:color w:val="00B0D5"/>
        <w:sz w:val="28"/>
        <w:szCs w:val="28"/>
      </w:rPr>
      <w:t>Activity title:</w:t>
    </w:r>
    <w:r w:rsidRPr="006A5E24">
      <w:rPr>
        <w:rFonts w:ascii="Arial" w:hAnsi="Arial" w:cs="Arial"/>
        <w:b/>
        <w:bCs/>
        <w:color w:val="E67632"/>
        <w:sz w:val="28"/>
        <w:szCs w:val="28"/>
      </w:rPr>
      <w:t xml:space="preserve"> </w:t>
    </w:r>
    <w:r>
      <w:rPr>
        <w:rFonts w:ascii="Arial" w:hAnsi="Arial" w:cs="Arial"/>
        <w:b/>
        <w:bCs/>
        <w:color w:val="003152"/>
        <w:sz w:val="28"/>
        <w:szCs w:val="28"/>
      </w:rPr>
      <w:t>Jingle bells density experiment</w:t>
    </w:r>
  </w:p>
  <w:p w14:paraId="35BEB24F" w14:textId="193B5E7E" w:rsidR="00B51F9D" w:rsidRDefault="00B51F9D">
    <w:pPr>
      <w:pStyle w:val="Header"/>
    </w:pPr>
    <w:r w:rsidRPr="00784580">
      <w:rPr>
        <w:noProof/>
        <w:color w:val="9C67A8"/>
      </w:rPr>
      <w:drawing>
        <wp:anchor distT="0" distB="0" distL="114300" distR="114300" simplePos="0" relativeHeight="251661312" behindDoc="1" locked="0" layoutInCell="1" allowOverlap="1" wp14:anchorId="15A4BD80" wp14:editId="328935EF">
          <wp:simplePos x="0" y="0"/>
          <wp:positionH relativeFrom="page">
            <wp:align>left</wp:align>
          </wp:positionH>
          <wp:positionV relativeFrom="page">
            <wp:align>top</wp:align>
          </wp:positionV>
          <wp:extent cx="7570796" cy="10700906"/>
          <wp:effectExtent l="0" t="0" r="0" b="5715"/>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6"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B06A" w14:textId="58C20E1B" w:rsidR="0022456D" w:rsidRPr="004778A5" w:rsidRDefault="00B51F9D">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208BB48F" wp14:editId="27A406E3">
          <wp:simplePos x="0" y="0"/>
          <wp:positionH relativeFrom="page">
            <wp:align>left</wp:align>
          </wp:positionH>
          <wp:positionV relativeFrom="page">
            <wp:align>top</wp:align>
          </wp:positionV>
          <wp:extent cx="7570795" cy="10700906"/>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r w:rsidR="004778A5" w:rsidRPr="00C22A42">
      <w:rPr>
        <w:color w:val="00315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695DF7"/>
    <w:multiLevelType w:val="hybridMultilevel"/>
    <w:tmpl w:val="52C0E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1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5978840">
    <w:abstractNumId w:val="14"/>
  </w:num>
  <w:num w:numId="2" w16cid:durableId="365567744">
    <w:abstractNumId w:val="3"/>
  </w:num>
  <w:num w:numId="3" w16cid:durableId="406264645">
    <w:abstractNumId w:val="17"/>
  </w:num>
  <w:num w:numId="4" w16cid:durableId="683828023">
    <w:abstractNumId w:val="2"/>
  </w:num>
  <w:num w:numId="5" w16cid:durableId="870412002">
    <w:abstractNumId w:val="10"/>
  </w:num>
  <w:num w:numId="6" w16cid:durableId="32971956">
    <w:abstractNumId w:val="4"/>
  </w:num>
  <w:num w:numId="7" w16cid:durableId="723725258">
    <w:abstractNumId w:val="9"/>
  </w:num>
  <w:num w:numId="8" w16cid:durableId="1208225790">
    <w:abstractNumId w:val="5"/>
  </w:num>
  <w:num w:numId="9" w16cid:durableId="1440174652">
    <w:abstractNumId w:val="6"/>
  </w:num>
  <w:num w:numId="10" w16cid:durableId="1316488468">
    <w:abstractNumId w:val="12"/>
  </w:num>
  <w:num w:numId="11" w16cid:durableId="426926309">
    <w:abstractNumId w:val="1"/>
  </w:num>
  <w:num w:numId="12" w16cid:durableId="383261224">
    <w:abstractNumId w:val="18"/>
  </w:num>
  <w:num w:numId="13" w16cid:durableId="1546990393">
    <w:abstractNumId w:val="16"/>
  </w:num>
  <w:num w:numId="14" w16cid:durableId="1588419477">
    <w:abstractNumId w:val="20"/>
  </w:num>
  <w:num w:numId="15" w16cid:durableId="232592521">
    <w:abstractNumId w:val="11"/>
  </w:num>
  <w:num w:numId="16" w16cid:durableId="1416979612">
    <w:abstractNumId w:val="0"/>
  </w:num>
  <w:num w:numId="17" w16cid:durableId="158081916">
    <w:abstractNumId w:val="19"/>
  </w:num>
  <w:num w:numId="18" w16cid:durableId="212234709">
    <w:abstractNumId w:val="7"/>
  </w:num>
  <w:num w:numId="19" w16cid:durableId="207257515">
    <w:abstractNumId w:val="13"/>
  </w:num>
  <w:num w:numId="20" w16cid:durableId="1353919666">
    <w:abstractNumId w:val="8"/>
  </w:num>
  <w:num w:numId="21" w16cid:durableId="13981669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819FE"/>
    <w:rsid w:val="001B0A88"/>
    <w:rsid w:val="0022456D"/>
    <w:rsid w:val="00284A63"/>
    <w:rsid w:val="002B275C"/>
    <w:rsid w:val="0043106E"/>
    <w:rsid w:val="0043431D"/>
    <w:rsid w:val="004778A5"/>
    <w:rsid w:val="00487888"/>
    <w:rsid w:val="00490C3E"/>
    <w:rsid w:val="004D0876"/>
    <w:rsid w:val="00551EA6"/>
    <w:rsid w:val="0057395F"/>
    <w:rsid w:val="00575DDC"/>
    <w:rsid w:val="005A7C28"/>
    <w:rsid w:val="005F5D85"/>
    <w:rsid w:val="005F675E"/>
    <w:rsid w:val="00626E2E"/>
    <w:rsid w:val="0064252E"/>
    <w:rsid w:val="00667D54"/>
    <w:rsid w:val="006A5E24"/>
    <w:rsid w:val="006E456F"/>
    <w:rsid w:val="00784580"/>
    <w:rsid w:val="007A4A87"/>
    <w:rsid w:val="00801F53"/>
    <w:rsid w:val="00812393"/>
    <w:rsid w:val="00952090"/>
    <w:rsid w:val="0096121F"/>
    <w:rsid w:val="00A32BAC"/>
    <w:rsid w:val="00A40898"/>
    <w:rsid w:val="00A66279"/>
    <w:rsid w:val="00A7199B"/>
    <w:rsid w:val="00AF5912"/>
    <w:rsid w:val="00B51F9D"/>
    <w:rsid w:val="00BC5705"/>
    <w:rsid w:val="00BC6921"/>
    <w:rsid w:val="00C22A42"/>
    <w:rsid w:val="00D01293"/>
    <w:rsid w:val="00D21B8A"/>
    <w:rsid w:val="00D64E10"/>
    <w:rsid w:val="00E328A9"/>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506</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Jingle bells density experiment activity</vt:lpstr>
    </vt:vector>
  </TitlesOfParts>
  <Manager/>
  <Company>Studio Stunt Double Ltd</Company>
  <LinksUpToDate>false</LinksUpToDate>
  <CharactersWithSpaces>3388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Jingle bells density experiment activity</dc:title>
  <dc:subject/>
  <dc:creator>Ken Dobson</dc:creator>
  <cp:keywords>Density experiment, liquid density experiment, density science experiment, density activity for children, density in physics, density science, density KS2 science</cp:keywords>
  <dc:description/>
  <cp:lastModifiedBy>Kala Raju</cp:lastModifiedBy>
  <cp:revision>9</cp:revision>
  <dcterms:created xsi:type="dcterms:W3CDTF">2020-09-28T17:02:00Z</dcterms:created>
  <dcterms:modified xsi:type="dcterms:W3CDTF">2022-09-30T13:17:00Z</dcterms:modified>
  <cp:category/>
</cp:coreProperties>
</file>