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2396" w14:textId="07DE2FA1" w:rsidR="000C1A3F" w:rsidRDefault="00956727" w:rsidP="00D0114B">
      <w:r w:rsidRPr="00D0114B">
        <w:t xml:space="preserve"> </w:t>
      </w:r>
    </w:p>
    <w:p w14:paraId="71D5F8CB" w14:textId="4CD5338F" w:rsidR="00973461" w:rsidRPr="00C419C6" w:rsidRDefault="00973461" w:rsidP="00973461">
      <w:pPr>
        <w:jc w:val="right"/>
        <w:rPr>
          <w:sz w:val="20"/>
          <w:szCs w:val="20"/>
        </w:rPr>
      </w:pPr>
      <w:r w:rsidRPr="00C419C6">
        <w:rPr>
          <w:sz w:val="20"/>
          <w:szCs w:val="20"/>
        </w:rPr>
        <w:t>The Institution of Engineering and Technology</w:t>
      </w:r>
    </w:p>
    <w:p w14:paraId="5974796A" w14:textId="727731C7" w:rsidR="00973461" w:rsidRPr="00C419C6" w:rsidRDefault="00973461" w:rsidP="00973461">
      <w:pPr>
        <w:jc w:val="right"/>
        <w:rPr>
          <w:sz w:val="20"/>
          <w:szCs w:val="20"/>
        </w:rPr>
      </w:pPr>
      <w:r w:rsidRPr="00C419C6">
        <w:rPr>
          <w:sz w:val="20"/>
          <w:szCs w:val="20"/>
        </w:rPr>
        <w:t>Futures Place</w:t>
      </w:r>
      <w:r w:rsidR="00C419C6" w:rsidRPr="00C419C6">
        <w:rPr>
          <w:sz w:val="20"/>
          <w:szCs w:val="20"/>
        </w:rPr>
        <w:t xml:space="preserve">, </w:t>
      </w:r>
      <w:r w:rsidRPr="00C419C6">
        <w:rPr>
          <w:sz w:val="20"/>
          <w:szCs w:val="20"/>
        </w:rPr>
        <w:t>Kings Way</w:t>
      </w:r>
    </w:p>
    <w:p w14:paraId="2992CCA4" w14:textId="67C761DE" w:rsidR="00973461" w:rsidRPr="00C419C6" w:rsidRDefault="00973461" w:rsidP="00973461">
      <w:pPr>
        <w:jc w:val="right"/>
        <w:rPr>
          <w:sz w:val="20"/>
          <w:szCs w:val="20"/>
        </w:rPr>
      </w:pPr>
      <w:r w:rsidRPr="00C419C6">
        <w:rPr>
          <w:sz w:val="20"/>
          <w:szCs w:val="20"/>
        </w:rPr>
        <w:t>Stevenage</w:t>
      </w:r>
    </w:p>
    <w:p w14:paraId="67027782" w14:textId="63DF3F10" w:rsidR="00973461" w:rsidRPr="00C419C6" w:rsidRDefault="00973461" w:rsidP="00973461">
      <w:pPr>
        <w:jc w:val="right"/>
        <w:rPr>
          <w:sz w:val="20"/>
          <w:szCs w:val="20"/>
        </w:rPr>
      </w:pPr>
      <w:r w:rsidRPr="00C419C6">
        <w:rPr>
          <w:sz w:val="20"/>
          <w:szCs w:val="20"/>
        </w:rPr>
        <w:t>Hertfordshire</w:t>
      </w:r>
    </w:p>
    <w:p w14:paraId="06832E0B" w14:textId="0EA66390" w:rsidR="00973461" w:rsidRPr="00C419C6" w:rsidRDefault="00973461" w:rsidP="00973461">
      <w:pPr>
        <w:jc w:val="right"/>
        <w:rPr>
          <w:sz w:val="24"/>
          <w:szCs w:val="24"/>
        </w:rPr>
      </w:pPr>
      <w:r w:rsidRPr="00C419C6">
        <w:rPr>
          <w:sz w:val="20"/>
          <w:szCs w:val="20"/>
        </w:rPr>
        <w:t>SG1 2UA</w:t>
      </w:r>
    </w:p>
    <w:p w14:paraId="20463B6B" w14:textId="416242E0" w:rsidR="00973461" w:rsidRDefault="00973461" w:rsidP="00973461">
      <w:pPr>
        <w:jc w:val="right"/>
      </w:pPr>
    </w:p>
    <w:p w14:paraId="71AC5E65" w14:textId="027C72E1" w:rsidR="00973461" w:rsidRPr="00C419C6" w:rsidRDefault="00973461" w:rsidP="00973461">
      <w:pPr>
        <w:rPr>
          <w:sz w:val="20"/>
          <w:szCs w:val="20"/>
        </w:rPr>
      </w:pPr>
      <w:r w:rsidRPr="00C419C6">
        <w:rPr>
          <w:sz w:val="20"/>
          <w:szCs w:val="20"/>
        </w:rPr>
        <w:t>Dear Headteacher,</w:t>
      </w:r>
    </w:p>
    <w:p w14:paraId="7B4FC507" w14:textId="3E468C97" w:rsidR="00973461" w:rsidRPr="00C419C6" w:rsidRDefault="00973461" w:rsidP="00973461">
      <w:pPr>
        <w:rPr>
          <w:sz w:val="20"/>
          <w:szCs w:val="20"/>
        </w:rPr>
      </w:pPr>
    </w:p>
    <w:p w14:paraId="338C4EC1" w14:textId="49B0E0D5" w:rsidR="00973461" w:rsidRPr="00C419C6" w:rsidRDefault="00973461" w:rsidP="00973461">
      <w:pPr>
        <w:rPr>
          <w:sz w:val="20"/>
          <w:szCs w:val="20"/>
        </w:rPr>
      </w:pPr>
      <w:r w:rsidRPr="00C419C6">
        <w:rPr>
          <w:sz w:val="20"/>
          <w:szCs w:val="20"/>
        </w:rPr>
        <w:t xml:space="preserve">I am writing to request permission for the following student(s) to attend a </w:t>
      </w:r>
      <w:r w:rsidRPr="00C419C6">
        <w:rPr>
          <w:i/>
          <w:iCs/>
          <w:sz w:val="20"/>
          <w:szCs w:val="20"/>
        </w:rPr>
        <w:t>FIRST</w:t>
      </w:r>
      <w:r w:rsidRPr="00C419C6">
        <w:rPr>
          <w:rFonts w:cs="Arial"/>
          <w:sz w:val="20"/>
          <w:szCs w:val="20"/>
          <w:vertAlign w:val="superscript"/>
        </w:rPr>
        <w:t>®</w:t>
      </w:r>
      <w:r w:rsidRPr="00C419C6">
        <w:rPr>
          <w:sz w:val="20"/>
          <w:szCs w:val="20"/>
        </w:rPr>
        <w:t xml:space="preserve"> LEGO</w:t>
      </w:r>
      <w:r w:rsidRPr="00C419C6">
        <w:rPr>
          <w:rFonts w:cs="Arial"/>
          <w:sz w:val="20"/>
          <w:szCs w:val="20"/>
          <w:vertAlign w:val="superscript"/>
        </w:rPr>
        <w:t>®</w:t>
      </w:r>
      <w:r w:rsidRPr="00C419C6">
        <w:rPr>
          <w:sz w:val="20"/>
          <w:szCs w:val="20"/>
        </w:rPr>
        <w:t xml:space="preserve"> League regional event</w:t>
      </w:r>
      <w:r w:rsidR="007E7C2A" w:rsidRPr="00C419C6">
        <w:rPr>
          <w:sz w:val="20"/>
          <w:szCs w:val="20"/>
        </w:rPr>
        <w:t xml:space="preserve"> on </w:t>
      </w:r>
      <w:sdt>
        <w:sdtPr>
          <w:rPr>
            <w:sz w:val="20"/>
            <w:szCs w:val="20"/>
            <w:highlight w:val="yellow"/>
          </w:rPr>
          <w:id w:val="185340519"/>
          <w:placeholder>
            <w:docPart w:val="DefaultPlaceholder_-1854013440"/>
          </w:placeholder>
        </w:sdtPr>
        <w:sdtEndPr/>
        <w:sdtContent>
          <w:r w:rsidR="007E7C2A" w:rsidRPr="00C419C6">
            <w:rPr>
              <w:sz w:val="20"/>
              <w:szCs w:val="20"/>
              <w:highlight w:val="yellow"/>
            </w:rPr>
            <w:t>DATE OF REGIONAL EVENT</w:t>
          </w:r>
        </w:sdtContent>
      </w:sdt>
      <w:r w:rsidRPr="00C419C6">
        <w:rPr>
          <w:sz w:val="20"/>
          <w:szCs w:val="20"/>
          <w:highlight w:val="yellow"/>
        </w:rPr>
        <w:t>:</w:t>
      </w:r>
    </w:p>
    <w:sdt>
      <w:sdtPr>
        <w:rPr>
          <w:sz w:val="20"/>
          <w:szCs w:val="20"/>
          <w:highlight w:val="yellow"/>
        </w:rPr>
        <w:id w:val="1149474896"/>
        <w:placeholder>
          <w:docPart w:val="DefaultPlaceholder_-1854013440"/>
        </w:placeholder>
      </w:sdtPr>
      <w:sdtEndPr/>
      <w:sdtContent>
        <w:p w14:paraId="5986F237" w14:textId="37FFCC55" w:rsidR="00973461" w:rsidRPr="00C419C6" w:rsidRDefault="007E7C2A" w:rsidP="00973461">
          <w:pPr>
            <w:rPr>
              <w:sz w:val="20"/>
              <w:szCs w:val="20"/>
            </w:rPr>
          </w:pPr>
          <w:r w:rsidRPr="00C419C6">
            <w:rPr>
              <w:sz w:val="20"/>
              <w:szCs w:val="20"/>
              <w:highlight w:val="yellow"/>
            </w:rPr>
            <w:t>STUDENT(S) NAMES</w:t>
          </w:r>
        </w:p>
      </w:sdtContent>
    </w:sdt>
    <w:p w14:paraId="417C38EF" w14:textId="1F11D3A7" w:rsidR="007E7C2A" w:rsidRPr="00C419C6" w:rsidRDefault="00973461" w:rsidP="00973461">
      <w:pPr>
        <w:rPr>
          <w:sz w:val="20"/>
          <w:szCs w:val="20"/>
        </w:rPr>
      </w:pPr>
      <w:r w:rsidRPr="00C419C6">
        <w:rPr>
          <w:i/>
          <w:iCs/>
          <w:sz w:val="20"/>
          <w:szCs w:val="20"/>
        </w:rPr>
        <w:t>FIRST</w:t>
      </w:r>
      <w:r w:rsidRPr="00C419C6">
        <w:rPr>
          <w:rFonts w:cs="Arial"/>
          <w:sz w:val="20"/>
          <w:szCs w:val="20"/>
          <w:vertAlign w:val="superscript"/>
        </w:rPr>
        <w:t>®</w:t>
      </w:r>
      <w:r w:rsidRPr="00C419C6">
        <w:rPr>
          <w:sz w:val="20"/>
          <w:szCs w:val="20"/>
        </w:rPr>
        <w:t xml:space="preserve"> LEGO</w:t>
      </w:r>
      <w:r w:rsidRPr="00C419C6">
        <w:rPr>
          <w:rFonts w:cs="Arial"/>
          <w:sz w:val="20"/>
          <w:szCs w:val="20"/>
          <w:vertAlign w:val="superscript"/>
        </w:rPr>
        <w:t>®</w:t>
      </w:r>
      <w:r w:rsidRPr="00C419C6">
        <w:rPr>
          <w:sz w:val="20"/>
          <w:szCs w:val="20"/>
        </w:rPr>
        <w:t xml:space="preserve"> League is the world’s largest STEM programme and is delivered in the UK and Ireland by the Institution of Engineering and Technology (IET). </w:t>
      </w:r>
      <w:r w:rsidR="007E7C2A" w:rsidRPr="00C419C6">
        <w:rPr>
          <w:i/>
          <w:iCs/>
          <w:sz w:val="20"/>
          <w:szCs w:val="20"/>
        </w:rPr>
        <w:t>FIRST</w:t>
      </w:r>
      <w:r w:rsidR="007E7C2A" w:rsidRPr="00C419C6">
        <w:rPr>
          <w:rFonts w:cs="Arial"/>
          <w:sz w:val="20"/>
          <w:szCs w:val="20"/>
          <w:vertAlign w:val="superscript"/>
        </w:rPr>
        <w:t>®</w:t>
      </w:r>
      <w:r w:rsidR="007E7C2A" w:rsidRPr="00C419C6">
        <w:rPr>
          <w:sz w:val="20"/>
          <w:szCs w:val="20"/>
        </w:rPr>
        <w:t xml:space="preserve"> LEGO</w:t>
      </w:r>
      <w:r w:rsidR="007E7C2A" w:rsidRPr="00C419C6">
        <w:rPr>
          <w:rFonts w:cs="Arial"/>
          <w:sz w:val="20"/>
          <w:szCs w:val="20"/>
          <w:vertAlign w:val="superscript"/>
        </w:rPr>
        <w:t>®</w:t>
      </w:r>
      <w:r w:rsidR="007E7C2A" w:rsidRPr="00C419C6">
        <w:rPr>
          <w:sz w:val="20"/>
          <w:szCs w:val="20"/>
        </w:rPr>
        <w:t xml:space="preserve"> League is a real-world life skills programme, involving robotics and coding, real-world </w:t>
      </w:r>
      <w:proofErr w:type="gramStart"/>
      <w:r w:rsidR="007E7C2A" w:rsidRPr="00C419C6">
        <w:rPr>
          <w:sz w:val="20"/>
          <w:szCs w:val="20"/>
        </w:rPr>
        <w:t>research</w:t>
      </w:r>
      <w:proofErr w:type="gramEnd"/>
      <w:r w:rsidR="007E7C2A" w:rsidRPr="00C419C6">
        <w:rPr>
          <w:sz w:val="20"/>
          <w:szCs w:val="20"/>
        </w:rPr>
        <w:t xml:space="preserve"> and competition, which this year focuses on the journey of energy. </w:t>
      </w:r>
      <w:r w:rsidR="00C419C6" w:rsidRPr="00C419C6">
        <w:rPr>
          <w:sz w:val="20"/>
          <w:szCs w:val="20"/>
        </w:rPr>
        <w:t>Children work in teams</w:t>
      </w:r>
      <w:r w:rsidR="007E7C2A" w:rsidRPr="00C419C6">
        <w:rPr>
          <w:sz w:val="20"/>
          <w:szCs w:val="20"/>
        </w:rPr>
        <w:t xml:space="preserve"> to code a LEGO</w:t>
      </w:r>
      <w:r w:rsidR="00C419C6" w:rsidRPr="00C419C6">
        <w:rPr>
          <w:rFonts w:cs="Arial"/>
          <w:sz w:val="20"/>
          <w:szCs w:val="20"/>
          <w:vertAlign w:val="superscript"/>
        </w:rPr>
        <w:t>®</w:t>
      </w:r>
      <w:r w:rsidR="007E7C2A" w:rsidRPr="00C419C6">
        <w:rPr>
          <w:sz w:val="20"/>
          <w:szCs w:val="20"/>
        </w:rPr>
        <w:t xml:space="preserve"> Education robot, </w:t>
      </w:r>
      <w:r w:rsidR="00C419C6" w:rsidRPr="00C419C6">
        <w:rPr>
          <w:sz w:val="20"/>
          <w:szCs w:val="20"/>
        </w:rPr>
        <w:t>program</w:t>
      </w:r>
      <w:r w:rsidR="007E7C2A" w:rsidRPr="00C419C6">
        <w:rPr>
          <w:sz w:val="20"/>
          <w:szCs w:val="20"/>
        </w:rPr>
        <w:t xml:space="preserve"> it to autonomously interact with a series of </w:t>
      </w:r>
      <w:r w:rsidR="00C419C6">
        <w:rPr>
          <w:sz w:val="20"/>
          <w:szCs w:val="20"/>
        </w:rPr>
        <w:t xml:space="preserve">themed </w:t>
      </w:r>
      <w:r w:rsidR="007E7C2A" w:rsidRPr="00C419C6">
        <w:rPr>
          <w:sz w:val="20"/>
          <w:szCs w:val="20"/>
        </w:rPr>
        <w:t>LEGO</w:t>
      </w:r>
      <w:r w:rsidR="00C419C6" w:rsidRPr="00C419C6">
        <w:rPr>
          <w:rFonts w:cs="Arial"/>
          <w:sz w:val="20"/>
          <w:szCs w:val="20"/>
          <w:vertAlign w:val="superscript"/>
        </w:rPr>
        <w:t>®</w:t>
      </w:r>
      <w:r w:rsidR="007E7C2A" w:rsidRPr="00C419C6">
        <w:rPr>
          <w:sz w:val="20"/>
          <w:szCs w:val="20"/>
        </w:rPr>
        <w:t xml:space="preserve"> models to score points in two-and-a-half-minute</w:t>
      </w:r>
      <w:r w:rsidR="00C419C6">
        <w:rPr>
          <w:sz w:val="20"/>
          <w:szCs w:val="20"/>
        </w:rPr>
        <w:t xml:space="preserve"> robot game</w:t>
      </w:r>
      <w:r w:rsidR="007E7C2A" w:rsidRPr="00C419C6">
        <w:rPr>
          <w:sz w:val="20"/>
          <w:szCs w:val="20"/>
        </w:rPr>
        <w:t xml:space="preserve">s, research the topic of energy and create an innovative solution to a problem they identify. The annual theme shows real-world connection to relevant industry that students are encouraged to </w:t>
      </w:r>
      <w:r w:rsidR="00C419C6" w:rsidRPr="00C419C6">
        <w:rPr>
          <w:sz w:val="20"/>
          <w:szCs w:val="20"/>
        </w:rPr>
        <w:t xml:space="preserve">reflect on. </w:t>
      </w:r>
      <w:r w:rsidR="007E7C2A" w:rsidRPr="00C419C6">
        <w:rPr>
          <w:sz w:val="20"/>
          <w:szCs w:val="20"/>
        </w:rPr>
        <w:t>They also need to always demonstrate Core Values – how they work together as a team and building important life skills valuable for the 21</w:t>
      </w:r>
      <w:r w:rsidR="007E7C2A" w:rsidRPr="00C419C6">
        <w:rPr>
          <w:sz w:val="20"/>
          <w:szCs w:val="20"/>
          <w:vertAlign w:val="superscript"/>
        </w:rPr>
        <w:t>st</w:t>
      </w:r>
      <w:r w:rsidR="007E7C2A" w:rsidRPr="00C419C6">
        <w:rPr>
          <w:sz w:val="20"/>
          <w:szCs w:val="20"/>
        </w:rPr>
        <w:t xml:space="preserve"> Century workplace. You can find out more about what children will be learning by visiting the website </w:t>
      </w:r>
      <w:hyperlink r:id="rId7" w:history="1">
        <w:r w:rsidR="007E7C2A" w:rsidRPr="005E0E72">
          <w:rPr>
            <w:rStyle w:val="Hyperlink"/>
            <w:b/>
            <w:bCs/>
            <w:sz w:val="20"/>
            <w:szCs w:val="20"/>
          </w:rPr>
          <w:t>here</w:t>
        </w:r>
      </w:hyperlink>
      <w:r w:rsidR="007E7C2A" w:rsidRPr="00C419C6">
        <w:rPr>
          <w:sz w:val="20"/>
          <w:szCs w:val="20"/>
        </w:rPr>
        <w:t>.</w:t>
      </w:r>
    </w:p>
    <w:p w14:paraId="659097FF" w14:textId="2B112E2D" w:rsidR="00C419C6" w:rsidRPr="00C419C6" w:rsidRDefault="00973461" w:rsidP="00973461">
      <w:pPr>
        <w:rPr>
          <w:sz w:val="20"/>
          <w:szCs w:val="20"/>
        </w:rPr>
      </w:pPr>
      <w:r w:rsidRPr="00C419C6">
        <w:rPr>
          <w:sz w:val="20"/>
          <w:szCs w:val="20"/>
        </w:rPr>
        <w:t xml:space="preserve">The IET hold regional events for teams of students </w:t>
      </w:r>
      <w:r w:rsidR="00C419C6">
        <w:rPr>
          <w:sz w:val="20"/>
          <w:szCs w:val="20"/>
        </w:rPr>
        <w:t>to</w:t>
      </w:r>
      <w:r w:rsidRPr="00C419C6">
        <w:rPr>
          <w:sz w:val="20"/>
          <w:szCs w:val="20"/>
        </w:rPr>
        <w:t xml:space="preserve"> compete against other local teams</w:t>
      </w:r>
      <w:r w:rsidR="00C419C6" w:rsidRPr="00C419C6">
        <w:rPr>
          <w:sz w:val="20"/>
          <w:szCs w:val="20"/>
        </w:rPr>
        <w:t>. At the event, the teams will be required to present their Innovation Project, Robot Design and Core Values reflection</w:t>
      </w:r>
      <w:r w:rsidR="00C419C6">
        <w:rPr>
          <w:sz w:val="20"/>
          <w:szCs w:val="20"/>
        </w:rPr>
        <w:t xml:space="preserve"> to a panel of judges</w:t>
      </w:r>
      <w:r w:rsidR="00C419C6" w:rsidRPr="00C419C6">
        <w:rPr>
          <w:sz w:val="20"/>
          <w:szCs w:val="20"/>
        </w:rPr>
        <w:t>, as well as compete in three Robot Games with their autonomous LEGO</w:t>
      </w:r>
      <w:r w:rsidR="00C419C6" w:rsidRPr="00C419C6">
        <w:rPr>
          <w:rFonts w:cs="Arial"/>
          <w:sz w:val="20"/>
          <w:szCs w:val="20"/>
          <w:vertAlign w:val="superscript"/>
        </w:rPr>
        <w:t xml:space="preserve">® </w:t>
      </w:r>
      <w:r w:rsidR="00C419C6" w:rsidRPr="00C419C6">
        <w:rPr>
          <w:sz w:val="20"/>
          <w:szCs w:val="20"/>
        </w:rPr>
        <w:t>Education robot. The overall winner of the regional event is then invited to attend the Great Britain National Final, held in Harrogate on 22 April 2023, to compete for a chance to attend an international competition later in the summer</w:t>
      </w:r>
      <w:r w:rsidR="00C419C6">
        <w:rPr>
          <w:sz w:val="20"/>
          <w:szCs w:val="20"/>
        </w:rPr>
        <w:t xml:space="preserve"> – you can see a snapshot of last season’s final </w:t>
      </w:r>
      <w:hyperlink r:id="rId8" w:history="1">
        <w:r w:rsidR="00C419C6" w:rsidRPr="00210E24">
          <w:rPr>
            <w:rStyle w:val="Hyperlink"/>
            <w:b/>
            <w:bCs/>
            <w:sz w:val="20"/>
            <w:szCs w:val="20"/>
          </w:rPr>
          <w:t>here</w:t>
        </w:r>
      </w:hyperlink>
      <w:r w:rsidR="00C419C6" w:rsidRPr="00C419C6">
        <w:rPr>
          <w:sz w:val="20"/>
          <w:szCs w:val="20"/>
        </w:rPr>
        <w:t xml:space="preserve">. </w:t>
      </w:r>
    </w:p>
    <w:p w14:paraId="4C390F39" w14:textId="36BA7350" w:rsidR="00C419C6" w:rsidRPr="00C419C6" w:rsidRDefault="00C419C6" w:rsidP="00973461">
      <w:pPr>
        <w:rPr>
          <w:rStyle w:val="Emphasis"/>
          <w:i w:val="0"/>
          <w:iCs w:val="0"/>
          <w:sz w:val="20"/>
          <w:szCs w:val="20"/>
        </w:rPr>
      </w:pPr>
      <w:r w:rsidRPr="00C419C6">
        <w:rPr>
          <w:sz w:val="20"/>
          <w:szCs w:val="20"/>
        </w:rPr>
        <w:t xml:space="preserve">Some of these regional events are hosted on a weekday and students are therefore required to be absent from school for the day to attend. The teams will have completed all the above preparations and work in their own time ahead of the event itself, and I’m sure you can appreciate the huge benefit to their education by attending the regional event as a culmination of all their incredible efforts and achievements. </w:t>
      </w:r>
      <w:r w:rsidRPr="00C419C6">
        <w:rPr>
          <w:rStyle w:val="Emphasis"/>
          <w:i w:val="0"/>
          <w:iCs w:val="0"/>
          <w:sz w:val="20"/>
          <w:szCs w:val="20"/>
        </w:rPr>
        <w:t>I hope, therefore, you will be able to permit the above student(s) to attend their regional event. If you have any further questions, please don’t hesitate to get in touch and I would be happy to help.</w:t>
      </w:r>
    </w:p>
    <w:p w14:paraId="60A2B509" w14:textId="125B6311" w:rsidR="00C419C6" w:rsidRPr="00C419C6" w:rsidRDefault="00C419C6" w:rsidP="00973461">
      <w:pPr>
        <w:rPr>
          <w:rStyle w:val="Emphasis"/>
          <w:i w:val="0"/>
          <w:iCs w:val="0"/>
          <w:sz w:val="20"/>
          <w:szCs w:val="20"/>
        </w:rPr>
      </w:pPr>
      <w:r w:rsidRPr="00C419C6">
        <w:rPr>
          <w:rStyle w:val="Emphasis"/>
          <w:i w:val="0"/>
          <w:iCs w:val="0"/>
          <w:sz w:val="20"/>
          <w:szCs w:val="20"/>
        </w:rPr>
        <w:t>Yours sincerely,</w:t>
      </w:r>
    </w:p>
    <w:p w14:paraId="56F42F4F" w14:textId="1E63D3FE" w:rsidR="00C419C6" w:rsidRPr="00C419C6" w:rsidRDefault="00C419C6" w:rsidP="00973461">
      <w:pPr>
        <w:rPr>
          <w:rStyle w:val="Emphasis"/>
          <w:i w:val="0"/>
          <w:iCs w:val="0"/>
          <w:sz w:val="20"/>
          <w:szCs w:val="20"/>
        </w:rPr>
      </w:pPr>
      <w:r>
        <w:rPr>
          <w:noProof/>
          <w:sz w:val="20"/>
          <w:szCs w:val="20"/>
        </w:rPr>
        <w:drawing>
          <wp:inline distT="0" distB="0" distL="0" distR="0" wp14:anchorId="76C888CB" wp14:editId="46D4D4D8">
            <wp:extent cx="942975" cy="4369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278" cy="439909"/>
                    </a:xfrm>
                    <a:prstGeom prst="rect">
                      <a:avLst/>
                    </a:prstGeom>
                  </pic:spPr>
                </pic:pic>
              </a:graphicData>
            </a:graphic>
          </wp:inline>
        </w:drawing>
      </w:r>
    </w:p>
    <w:p w14:paraId="3A9137B6" w14:textId="5CF23E94" w:rsidR="00C419C6" w:rsidRPr="00C419C6" w:rsidRDefault="00C419C6" w:rsidP="00973461">
      <w:pPr>
        <w:rPr>
          <w:rStyle w:val="Emphasis"/>
          <w:i w:val="0"/>
          <w:iCs w:val="0"/>
          <w:sz w:val="20"/>
          <w:szCs w:val="20"/>
        </w:rPr>
      </w:pPr>
      <w:r w:rsidRPr="00C419C6">
        <w:rPr>
          <w:rStyle w:val="Emphasis"/>
          <w:i w:val="0"/>
          <w:iCs w:val="0"/>
          <w:sz w:val="20"/>
          <w:szCs w:val="20"/>
        </w:rPr>
        <w:t>Lucy Owen</w:t>
      </w:r>
    </w:p>
    <w:p w14:paraId="29B1D3CC" w14:textId="0B3C8705" w:rsidR="00C419C6" w:rsidRPr="00C419C6" w:rsidRDefault="00C419C6" w:rsidP="00973461">
      <w:pPr>
        <w:rPr>
          <w:sz w:val="20"/>
          <w:szCs w:val="20"/>
        </w:rPr>
      </w:pPr>
      <w:r w:rsidRPr="00C419C6">
        <w:rPr>
          <w:rStyle w:val="Emphasis"/>
          <w:i w:val="0"/>
          <w:iCs w:val="0"/>
          <w:sz w:val="20"/>
          <w:szCs w:val="20"/>
        </w:rPr>
        <w:t xml:space="preserve">Education Manager, </w:t>
      </w:r>
      <w:r w:rsidRPr="00C419C6">
        <w:rPr>
          <w:i/>
          <w:iCs/>
          <w:sz w:val="20"/>
          <w:szCs w:val="20"/>
        </w:rPr>
        <w:t>FIRST</w:t>
      </w:r>
      <w:r w:rsidRPr="00C419C6">
        <w:rPr>
          <w:rFonts w:cs="Arial"/>
          <w:sz w:val="20"/>
          <w:szCs w:val="20"/>
          <w:vertAlign w:val="superscript"/>
        </w:rPr>
        <w:t>®</w:t>
      </w:r>
      <w:r w:rsidRPr="00C419C6">
        <w:rPr>
          <w:sz w:val="20"/>
          <w:szCs w:val="20"/>
        </w:rPr>
        <w:t xml:space="preserve"> LEGO</w:t>
      </w:r>
      <w:r w:rsidRPr="00C419C6">
        <w:rPr>
          <w:rFonts w:cs="Arial"/>
          <w:sz w:val="20"/>
          <w:szCs w:val="20"/>
          <w:vertAlign w:val="superscript"/>
        </w:rPr>
        <w:t>®</w:t>
      </w:r>
      <w:r w:rsidRPr="00C419C6">
        <w:rPr>
          <w:sz w:val="20"/>
          <w:szCs w:val="20"/>
        </w:rPr>
        <w:t xml:space="preserve"> League</w:t>
      </w:r>
    </w:p>
    <w:p w14:paraId="2C149380" w14:textId="2681D42F" w:rsidR="00C419C6" w:rsidRPr="00C419C6" w:rsidRDefault="00C419C6" w:rsidP="00973461">
      <w:pPr>
        <w:rPr>
          <w:rStyle w:val="Emphasis"/>
          <w:i w:val="0"/>
          <w:iCs w:val="0"/>
          <w:sz w:val="20"/>
          <w:szCs w:val="20"/>
        </w:rPr>
      </w:pPr>
      <w:r w:rsidRPr="00C419C6">
        <w:rPr>
          <w:sz w:val="20"/>
          <w:szCs w:val="20"/>
        </w:rPr>
        <w:t>lucyowen@theiet.org</w:t>
      </w:r>
    </w:p>
    <w:sectPr w:rsidR="00C419C6" w:rsidRPr="00C419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4776" w14:textId="77777777" w:rsidR="00973461" w:rsidRDefault="00973461" w:rsidP="00973461">
      <w:pPr>
        <w:spacing w:after="0"/>
      </w:pPr>
      <w:r>
        <w:separator/>
      </w:r>
    </w:p>
  </w:endnote>
  <w:endnote w:type="continuationSeparator" w:id="0">
    <w:p w14:paraId="0660F45A" w14:textId="77777777" w:rsidR="00973461" w:rsidRDefault="00973461" w:rsidP="00973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8E29" w14:textId="77777777" w:rsidR="00973461" w:rsidRDefault="00973461" w:rsidP="00973461">
      <w:pPr>
        <w:spacing w:after="0"/>
      </w:pPr>
      <w:r>
        <w:separator/>
      </w:r>
    </w:p>
  </w:footnote>
  <w:footnote w:type="continuationSeparator" w:id="0">
    <w:p w14:paraId="5D5B7A49" w14:textId="77777777" w:rsidR="00973461" w:rsidRDefault="00973461" w:rsidP="00973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8BF3" w14:textId="4F03BC8B" w:rsidR="00973461" w:rsidRDefault="00973461" w:rsidP="00973461">
    <w:pPr>
      <w:pStyle w:val="Header"/>
      <w:jc w:val="right"/>
    </w:pPr>
    <w:r>
      <w:rPr>
        <w:noProof/>
      </w:rPr>
      <w:drawing>
        <wp:anchor distT="0" distB="0" distL="114300" distR="114300" simplePos="0" relativeHeight="251658240" behindDoc="1" locked="0" layoutInCell="1" allowOverlap="1" wp14:anchorId="6A51F9FD" wp14:editId="15E8324B">
          <wp:simplePos x="0" y="0"/>
          <wp:positionH relativeFrom="column">
            <wp:posOffset>-143510</wp:posOffset>
          </wp:positionH>
          <wp:positionV relativeFrom="paragraph">
            <wp:posOffset>7620</wp:posOffset>
          </wp:positionV>
          <wp:extent cx="2749550" cy="459740"/>
          <wp:effectExtent l="0" t="0" r="0" b="0"/>
          <wp:wrapTight wrapText="bothSides">
            <wp:wrapPolygon edited="0">
              <wp:start x="0" y="0"/>
              <wp:lineTo x="0" y="20586"/>
              <wp:lineTo x="7932" y="20586"/>
              <wp:lineTo x="21400" y="20586"/>
              <wp:lineTo x="21400" y="14320"/>
              <wp:lineTo x="19754" y="14320"/>
              <wp:lineTo x="19904" y="9845"/>
              <wp:lineTo x="15414" y="5370"/>
              <wp:lineTo x="7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3B8BC36" wp14:editId="29757274">
          <wp:extent cx="1850136"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50136" cy="579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zUI9nLP7JILyypszlxiCOyUPC+1Tr4bq7X4AIpETV3p1Xir3op4QHCy/umdIRQsxX1UjxFSK56VriExRwinfg==" w:salt="y5av2CAJ3esvlhzkUZ9T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61"/>
    <w:rsid w:val="000C1A3F"/>
    <w:rsid w:val="00133538"/>
    <w:rsid w:val="00210E24"/>
    <w:rsid w:val="00576013"/>
    <w:rsid w:val="00597595"/>
    <w:rsid w:val="005E0E72"/>
    <w:rsid w:val="007E7C2A"/>
    <w:rsid w:val="00956727"/>
    <w:rsid w:val="00973461"/>
    <w:rsid w:val="00BE2953"/>
    <w:rsid w:val="00C419C6"/>
    <w:rsid w:val="00CA649B"/>
    <w:rsid w:val="00D0114B"/>
    <w:rsid w:val="00DD746E"/>
    <w:rsid w:val="00FA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8D1F3"/>
  <w15:chartTrackingRefBased/>
  <w15:docId w15:val="{1661967E-2872-41C9-A9FD-3D30613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13"/>
    <w:pPr>
      <w:spacing w:after="200" w:line="240" w:lineRule="auto"/>
    </w:pPr>
    <w:rPr>
      <w:rFonts w:ascii="Arial" w:hAnsi="Arial"/>
    </w:rPr>
  </w:style>
  <w:style w:type="paragraph" w:styleId="Heading1">
    <w:name w:val="heading 1"/>
    <w:basedOn w:val="Normal"/>
    <w:next w:val="Normal"/>
    <w:link w:val="Heading1Char"/>
    <w:uiPriority w:val="9"/>
    <w:qFormat/>
    <w:rsid w:val="0095672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5672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0114B"/>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0114B"/>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rsid w:val="00D011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e After Paragraph"/>
    <w:uiPriority w:val="1"/>
    <w:qFormat/>
    <w:rsid w:val="00597595"/>
    <w:pPr>
      <w:spacing w:after="0" w:line="240" w:lineRule="auto"/>
    </w:pPr>
    <w:rPr>
      <w:rFonts w:ascii="Arial" w:hAnsi="Arial"/>
    </w:rPr>
  </w:style>
  <w:style w:type="character" w:customStyle="1" w:styleId="Heading1Char">
    <w:name w:val="Heading 1 Char"/>
    <w:basedOn w:val="DefaultParagraphFont"/>
    <w:link w:val="Heading1"/>
    <w:uiPriority w:val="9"/>
    <w:rsid w:val="00956727"/>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956727"/>
    <w:rPr>
      <w:rFonts w:ascii="Arial" w:eastAsiaTheme="majorEastAsia" w:hAnsi="Arial" w:cstheme="majorBidi"/>
      <w:b/>
      <w:color w:val="000000" w:themeColor="text1"/>
      <w:sz w:val="24"/>
      <w:szCs w:val="26"/>
    </w:rPr>
  </w:style>
  <w:style w:type="character" w:styleId="Emphasis">
    <w:name w:val="Emphasis"/>
    <w:basedOn w:val="DefaultParagraphFont"/>
    <w:uiPriority w:val="20"/>
    <w:qFormat/>
    <w:rsid w:val="00D0114B"/>
    <w:rPr>
      <w:i/>
      <w:iCs/>
    </w:rPr>
  </w:style>
  <w:style w:type="character" w:customStyle="1" w:styleId="Heading4Char">
    <w:name w:val="Heading 4 Char"/>
    <w:basedOn w:val="DefaultParagraphFont"/>
    <w:link w:val="Heading4"/>
    <w:uiPriority w:val="9"/>
    <w:rsid w:val="00D0114B"/>
    <w:rPr>
      <w:rFonts w:ascii="Arial" w:eastAsiaTheme="majorEastAsia" w:hAnsi="Arial" w:cstheme="majorBidi"/>
      <w:b/>
      <w:i/>
      <w:iCs/>
      <w:color w:val="000000" w:themeColor="text1"/>
    </w:rPr>
  </w:style>
  <w:style w:type="paragraph" w:styleId="Quote">
    <w:name w:val="Quote"/>
    <w:basedOn w:val="Normal"/>
    <w:next w:val="Normal"/>
    <w:link w:val="QuoteChar"/>
    <w:uiPriority w:val="29"/>
    <w:qFormat/>
    <w:rsid w:val="00D0114B"/>
    <w:pPr>
      <w:spacing w:before="200" w:after="160"/>
      <w:ind w:right="864"/>
    </w:pPr>
    <w:rPr>
      <w:i/>
      <w:iCs/>
      <w:color w:val="7F7F7F" w:themeColor="text1" w:themeTint="80"/>
    </w:rPr>
  </w:style>
  <w:style w:type="character" w:customStyle="1" w:styleId="QuoteChar">
    <w:name w:val="Quote Char"/>
    <w:basedOn w:val="DefaultParagraphFont"/>
    <w:link w:val="Quote"/>
    <w:uiPriority w:val="29"/>
    <w:rsid w:val="00D0114B"/>
    <w:rPr>
      <w:rFonts w:ascii="Arial" w:hAnsi="Arial"/>
      <w:i/>
      <w:iCs/>
      <w:color w:val="7F7F7F" w:themeColor="text1" w:themeTint="80"/>
    </w:rPr>
  </w:style>
  <w:style w:type="character" w:customStyle="1" w:styleId="Heading3Char">
    <w:name w:val="Heading 3 Char"/>
    <w:basedOn w:val="DefaultParagraphFont"/>
    <w:link w:val="Heading3"/>
    <w:uiPriority w:val="9"/>
    <w:rsid w:val="00D0114B"/>
    <w:rPr>
      <w:rFonts w:ascii="Arial" w:eastAsiaTheme="majorEastAsia" w:hAnsi="Arial" w:cstheme="majorBidi"/>
      <w:b/>
      <w:color w:val="000000" w:themeColor="text1"/>
      <w:szCs w:val="24"/>
    </w:rPr>
  </w:style>
  <w:style w:type="character" w:customStyle="1" w:styleId="Heading5Char">
    <w:name w:val="Heading 5 Char"/>
    <w:basedOn w:val="DefaultParagraphFont"/>
    <w:link w:val="Heading5"/>
    <w:uiPriority w:val="9"/>
    <w:rsid w:val="00D0114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73461"/>
    <w:pPr>
      <w:tabs>
        <w:tab w:val="center" w:pos="4513"/>
        <w:tab w:val="right" w:pos="9026"/>
      </w:tabs>
      <w:spacing w:after="0"/>
    </w:pPr>
  </w:style>
  <w:style w:type="character" w:customStyle="1" w:styleId="HeaderChar">
    <w:name w:val="Header Char"/>
    <w:basedOn w:val="DefaultParagraphFont"/>
    <w:link w:val="Header"/>
    <w:uiPriority w:val="99"/>
    <w:rsid w:val="00973461"/>
    <w:rPr>
      <w:rFonts w:ascii="Arial" w:hAnsi="Arial"/>
    </w:rPr>
  </w:style>
  <w:style w:type="paragraph" w:styleId="Footer">
    <w:name w:val="footer"/>
    <w:basedOn w:val="Normal"/>
    <w:link w:val="FooterChar"/>
    <w:uiPriority w:val="99"/>
    <w:unhideWhenUsed/>
    <w:rsid w:val="00973461"/>
    <w:pPr>
      <w:tabs>
        <w:tab w:val="center" w:pos="4513"/>
        <w:tab w:val="right" w:pos="9026"/>
      </w:tabs>
      <w:spacing w:after="0"/>
    </w:pPr>
  </w:style>
  <w:style w:type="character" w:customStyle="1" w:styleId="FooterChar">
    <w:name w:val="Footer Char"/>
    <w:basedOn w:val="DefaultParagraphFont"/>
    <w:link w:val="Footer"/>
    <w:uiPriority w:val="99"/>
    <w:rsid w:val="00973461"/>
    <w:rPr>
      <w:rFonts w:ascii="Arial" w:hAnsi="Arial"/>
    </w:rPr>
  </w:style>
  <w:style w:type="character" w:styleId="PlaceholderText">
    <w:name w:val="Placeholder Text"/>
    <w:basedOn w:val="DefaultParagraphFont"/>
    <w:uiPriority w:val="99"/>
    <w:semiHidden/>
    <w:rsid w:val="00973461"/>
    <w:rPr>
      <w:color w:val="808080"/>
    </w:rPr>
  </w:style>
  <w:style w:type="character" w:styleId="Hyperlink">
    <w:name w:val="Hyperlink"/>
    <w:basedOn w:val="DefaultParagraphFont"/>
    <w:uiPriority w:val="99"/>
    <w:unhideWhenUsed/>
    <w:rsid w:val="005E0E72"/>
    <w:rPr>
      <w:color w:val="0563C1" w:themeColor="hyperlink"/>
      <w:u w:val="single"/>
    </w:rPr>
  </w:style>
  <w:style w:type="character" w:styleId="UnresolvedMention">
    <w:name w:val="Unresolved Mention"/>
    <w:basedOn w:val="DefaultParagraphFont"/>
    <w:uiPriority w:val="99"/>
    <w:semiHidden/>
    <w:unhideWhenUsed/>
    <w:rsid w:val="005E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RpGw17bB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theiet.org/first-lego-league-programm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B848A0-2D36-493C-B4B6-209459544939}"/>
      </w:docPartPr>
      <w:docPartBody>
        <w:p w:rsidR="001E02C3" w:rsidRDefault="00072F35">
          <w:r w:rsidRPr="00A74C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35"/>
    <w:rsid w:val="00072F35"/>
    <w:rsid w:val="001E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FF5B-21AA-4779-B80B-4926E6B2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dc:creator>
  <cp:keywords/>
  <dc:description/>
  <cp:lastModifiedBy>Lucy Owen</cp:lastModifiedBy>
  <cp:revision>2</cp:revision>
  <dcterms:created xsi:type="dcterms:W3CDTF">2022-11-07T13:27:00Z</dcterms:created>
  <dcterms:modified xsi:type="dcterms:W3CDTF">2022-11-07T13:27:00Z</dcterms:modified>
</cp:coreProperties>
</file>