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38D25230" w:rsidR="00174AA5" w:rsidRPr="00A4131E" w:rsidRDefault="001B2CE3" w:rsidP="00174AA5">
            <w:pPr>
              <w:rPr>
                <w:rFonts w:ascii="Arial" w:hAnsi="Arial"/>
                <w:b/>
                <w:sz w:val="44"/>
              </w:rPr>
            </w:pPr>
            <w:r w:rsidRPr="001B2CE3">
              <w:rPr>
                <w:rFonts w:ascii="Arial" w:hAnsi="Arial"/>
                <w:b/>
                <w:sz w:val="44"/>
              </w:rPr>
              <w:t>Make a Papier Mâché Easter Egg</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4E0FFF51" w:rsidR="00174AA5" w:rsidRPr="006200D8" w:rsidRDefault="00D244F4" w:rsidP="00174AA5">
            <w:pPr>
              <w:rPr>
                <w:sz w:val="18"/>
              </w:rPr>
            </w:pPr>
            <w:r w:rsidRPr="00D244F4">
              <w:rPr>
                <w:rFonts w:ascii="Arial" w:hAnsi="Arial"/>
                <w:sz w:val="32"/>
                <w:szCs w:val="20"/>
              </w:rPr>
              <w:t xml:space="preserve">Using papier </w:t>
            </w:r>
            <w:r w:rsidR="00A4131E">
              <w:rPr>
                <w:rFonts w:ascii="Arial" w:hAnsi="Arial"/>
                <w:sz w:val="32"/>
                <w:szCs w:val="20"/>
              </w:rPr>
              <w:t>mâché</w:t>
            </w:r>
            <w:r w:rsidRPr="00D244F4">
              <w:rPr>
                <w:rFonts w:ascii="Arial" w:hAnsi="Arial"/>
                <w:sz w:val="32"/>
                <w:szCs w:val="20"/>
              </w:rPr>
              <w:t xml:space="preserve"> to make and then decorate an egg</w:t>
            </w:r>
          </w:p>
        </w:tc>
      </w:tr>
      <w:tr w:rsidR="00115E37" w14:paraId="6F0E784C"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042D884" w14:textId="77777777" w:rsidR="00115E37" w:rsidRDefault="00115E37" w:rsidP="00115E37">
            <w:pPr>
              <w:rPr>
                <w:rFonts w:ascii="Arial" w:hAnsi="Arial" w:cs="Arial"/>
                <w:b/>
                <w:bCs/>
                <w:sz w:val="20"/>
                <w:szCs w:val="20"/>
              </w:rPr>
            </w:pPr>
          </w:p>
          <w:p w14:paraId="5C087288" w14:textId="35C48C30" w:rsidR="00115E37" w:rsidRPr="00835410" w:rsidRDefault="00115E37" w:rsidP="00115E37">
            <w:pPr>
              <w:rPr>
                <w:rFonts w:ascii="Arial" w:hAnsi="Arial" w:cs="Arial"/>
                <w:b/>
                <w:bCs/>
                <w:sz w:val="20"/>
                <w:szCs w:val="20"/>
              </w:rPr>
            </w:pPr>
            <w:r w:rsidRPr="00835410">
              <w:rPr>
                <w:rFonts w:ascii="Arial" w:hAnsi="Arial" w:cs="Arial"/>
                <w:b/>
                <w:bCs/>
                <w:sz w:val="20"/>
                <w:szCs w:val="20"/>
              </w:rPr>
              <w:t xml:space="preserve">Stay safe  </w:t>
            </w:r>
          </w:p>
          <w:p w14:paraId="4B1EB9A0" w14:textId="77777777" w:rsidR="00115E37" w:rsidRPr="00835410" w:rsidRDefault="00115E37" w:rsidP="00115E37">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74C41061" w14:textId="77777777" w:rsidR="00115E37" w:rsidRPr="00835410" w:rsidRDefault="00115E37" w:rsidP="00115E37">
            <w:pPr>
              <w:rPr>
                <w:rFonts w:ascii="Arial" w:hAnsi="Arial" w:cs="Arial"/>
                <w:sz w:val="20"/>
                <w:szCs w:val="20"/>
              </w:rPr>
            </w:pPr>
            <w:r w:rsidRPr="00835410">
              <w:rPr>
                <w:rFonts w:ascii="Arial" w:hAnsi="Arial" w:cs="Arial"/>
                <w:sz w:val="20"/>
                <w:szCs w:val="20"/>
              </w:rPr>
              <w:t xml:space="preserve"> </w:t>
            </w:r>
          </w:p>
          <w:p w14:paraId="20B5509A" w14:textId="77777777" w:rsidR="00115E37" w:rsidRPr="00835410" w:rsidRDefault="00115E37" w:rsidP="00115E37">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66E1E50E" w14:textId="77777777" w:rsidR="00115E37" w:rsidRPr="00835410" w:rsidRDefault="00115E37" w:rsidP="00115E37">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031D445F" w14:textId="77777777" w:rsidR="00115E37" w:rsidRPr="00835410" w:rsidRDefault="00115E37" w:rsidP="00115E37">
            <w:pPr>
              <w:rPr>
                <w:rFonts w:ascii="Arial" w:hAnsi="Arial" w:cs="Arial"/>
                <w:sz w:val="20"/>
                <w:szCs w:val="20"/>
              </w:rPr>
            </w:pPr>
            <w:r w:rsidRPr="00835410">
              <w:rPr>
                <w:rFonts w:ascii="Arial" w:hAnsi="Arial" w:cs="Arial"/>
                <w:sz w:val="20"/>
                <w:szCs w:val="20"/>
              </w:rPr>
              <w:t xml:space="preserve"> </w:t>
            </w:r>
          </w:p>
          <w:p w14:paraId="14D4B4C6" w14:textId="77777777" w:rsidR="00115E37" w:rsidRPr="00835410" w:rsidRDefault="00115E37" w:rsidP="00115E37">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016DDEF1" w14:textId="77777777" w:rsidR="00115E37" w:rsidRPr="00D244F4" w:rsidRDefault="00115E37" w:rsidP="00174AA5">
            <w:pPr>
              <w:rPr>
                <w:rFonts w:ascii="Arial" w:hAnsi="Arial"/>
                <w:sz w:val="32"/>
                <w:szCs w:val="20"/>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56C7E76D"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3C432B">
              <w:rPr>
                <w:rFonts w:ascii="Arial" w:hAnsi="Arial" w:cs="Arial"/>
                <w:sz w:val="18"/>
                <w:szCs w:val="18"/>
              </w:rPr>
              <w:t>Design &amp; Technology</w:t>
            </w:r>
          </w:p>
          <w:p w14:paraId="3BB62105" w14:textId="77777777" w:rsidR="00174AA5" w:rsidRPr="0052506A" w:rsidRDefault="00174AA5" w:rsidP="00174AA5">
            <w:pPr>
              <w:rPr>
                <w:rFonts w:ascii="Arial" w:hAnsi="Arial" w:cs="Arial"/>
                <w:b/>
                <w:sz w:val="18"/>
                <w:szCs w:val="18"/>
              </w:rPr>
            </w:pPr>
          </w:p>
          <w:p w14:paraId="551D9CE0" w14:textId="68E9BDCF"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201B4A">
              <w:rPr>
                <w:rFonts w:ascii="Arial" w:hAnsi="Arial" w:cs="Arial"/>
                <w:bCs/>
                <w:sz w:val="18"/>
                <w:szCs w:val="18"/>
              </w:rPr>
              <w:t>7</w:t>
            </w:r>
            <w:r w:rsidR="00D244F4">
              <w:rPr>
                <w:rFonts w:ascii="Arial" w:hAnsi="Arial" w:cs="Arial"/>
                <w:bCs/>
                <w:sz w:val="18"/>
                <w:szCs w:val="18"/>
              </w:rPr>
              <w:t>0</w:t>
            </w:r>
            <w:r w:rsidR="0043569E">
              <w:rPr>
                <w:rFonts w:ascii="Arial" w:hAnsi="Arial" w:cs="Arial"/>
                <w:bCs/>
                <w:sz w:val="18"/>
                <w:szCs w:val="18"/>
              </w:rPr>
              <w:t xml:space="preserve"> - </w:t>
            </w:r>
            <w:r w:rsidR="00201B4A">
              <w:rPr>
                <w:rFonts w:ascii="Arial" w:hAnsi="Arial" w:cs="Arial"/>
                <w:bCs/>
                <w:sz w:val="18"/>
                <w:szCs w:val="18"/>
              </w:rPr>
              <w:t>12</w:t>
            </w:r>
            <w:r w:rsidR="00D244F4">
              <w:rPr>
                <w:rFonts w:ascii="Arial" w:hAnsi="Arial" w:cs="Arial"/>
                <w:bCs/>
                <w:sz w:val="18"/>
                <w:szCs w:val="18"/>
              </w:rPr>
              <w:t>0</w:t>
            </w:r>
            <w:r w:rsidR="0043569E">
              <w:rPr>
                <w:rFonts w:ascii="Arial" w:hAnsi="Arial" w:cs="Arial"/>
                <w:bCs/>
                <w:sz w:val="18"/>
                <w:szCs w:val="18"/>
              </w:rPr>
              <w:t xml:space="preserve"> minutes</w:t>
            </w:r>
            <w:r w:rsidR="00A4131E">
              <w:rPr>
                <w:rFonts w:ascii="Arial" w:hAnsi="Arial" w:cs="Arial"/>
                <w:bCs/>
                <w:sz w:val="18"/>
                <w:szCs w:val="18"/>
              </w:rPr>
              <w:t xml:space="preserve"> split between 2 sessions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5CE6AE69" w14:textId="70A2E30A" w:rsidR="00670292" w:rsidRDefault="008D5A81" w:rsidP="00670292">
            <w:pPr>
              <w:pStyle w:val="Default"/>
              <w:numPr>
                <w:ilvl w:val="0"/>
                <w:numId w:val="1"/>
              </w:numPr>
              <w:rPr>
                <w:rFonts w:ascii="Arial" w:hAnsi="Arial" w:cs="Arial"/>
                <w:sz w:val="18"/>
                <w:szCs w:val="18"/>
              </w:rPr>
            </w:pPr>
            <w:r>
              <w:rPr>
                <w:rFonts w:ascii="Arial" w:hAnsi="Arial" w:cs="Arial"/>
                <w:sz w:val="18"/>
                <w:szCs w:val="18"/>
              </w:rPr>
              <w:t>Aesthetics</w:t>
            </w:r>
          </w:p>
          <w:p w14:paraId="0E9A7D06" w14:textId="23909786" w:rsidR="001D4DD2" w:rsidRDefault="008D5A81" w:rsidP="001D4DD2">
            <w:pPr>
              <w:pStyle w:val="Default"/>
              <w:numPr>
                <w:ilvl w:val="0"/>
                <w:numId w:val="1"/>
              </w:numPr>
              <w:rPr>
                <w:rFonts w:ascii="Arial" w:hAnsi="Arial" w:cs="Arial"/>
                <w:sz w:val="18"/>
                <w:szCs w:val="18"/>
              </w:rPr>
            </w:pPr>
            <w:r>
              <w:rPr>
                <w:rFonts w:ascii="Arial" w:hAnsi="Arial" w:cs="Arial"/>
                <w:sz w:val="18"/>
                <w:szCs w:val="18"/>
              </w:rPr>
              <w:t>Colour</w:t>
            </w:r>
          </w:p>
          <w:p w14:paraId="7D11BF7A" w14:textId="4FDF4F47" w:rsidR="00B8658A" w:rsidRPr="0015454B" w:rsidRDefault="00B8658A" w:rsidP="001D4DD2">
            <w:pPr>
              <w:pStyle w:val="Default"/>
              <w:numPr>
                <w:ilvl w:val="0"/>
                <w:numId w:val="1"/>
              </w:numPr>
              <w:rPr>
                <w:rFonts w:ascii="Arial" w:hAnsi="Arial" w:cs="Arial"/>
                <w:sz w:val="18"/>
                <w:szCs w:val="18"/>
              </w:rPr>
            </w:pPr>
            <w:r>
              <w:rPr>
                <w:rFonts w:ascii="Arial" w:hAnsi="Arial" w:cs="Arial"/>
                <w:sz w:val="18"/>
                <w:szCs w:val="18"/>
              </w:rPr>
              <w:t>Creativity</w:t>
            </w:r>
          </w:p>
          <w:p w14:paraId="3E3E71F4" w14:textId="0DD270B3" w:rsidR="00174AA5" w:rsidRDefault="008D5A81" w:rsidP="00174AA5">
            <w:pPr>
              <w:pStyle w:val="Default"/>
              <w:numPr>
                <w:ilvl w:val="0"/>
                <w:numId w:val="1"/>
              </w:numPr>
              <w:rPr>
                <w:rFonts w:ascii="Arial" w:hAnsi="Arial" w:cs="Arial"/>
                <w:sz w:val="18"/>
                <w:szCs w:val="18"/>
              </w:rPr>
            </w:pPr>
            <w:r>
              <w:rPr>
                <w:rFonts w:ascii="Arial" w:hAnsi="Arial" w:cs="Arial"/>
                <w:sz w:val="18"/>
                <w:szCs w:val="18"/>
              </w:rPr>
              <w:t>Finishing</w:t>
            </w:r>
          </w:p>
          <w:p w14:paraId="5D3A2C76" w14:textId="0C1E4963" w:rsidR="008412B6" w:rsidRDefault="008412B6" w:rsidP="00174AA5">
            <w:pPr>
              <w:pStyle w:val="Default"/>
              <w:numPr>
                <w:ilvl w:val="0"/>
                <w:numId w:val="1"/>
              </w:numPr>
              <w:rPr>
                <w:rFonts w:ascii="Arial" w:hAnsi="Arial" w:cs="Arial"/>
                <w:sz w:val="18"/>
                <w:szCs w:val="18"/>
              </w:rPr>
            </w:pPr>
            <w:r>
              <w:rPr>
                <w:rFonts w:ascii="Arial" w:hAnsi="Arial" w:cs="Arial"/>
                <w:sz w:val="18"/>
                <w:szCs w:val="18"/>
              </w:rPr>
              <w:t>Graphics</w:t>
            </w:r>
          </w:p>
          <w:p w14:paraId="37CFBB17" w14:textId="55F908A6" w:rsidR="008D5A81" w:rsidRDefault="008D5A81" w:rsidP="00174AA5">
            <w:pPr>
              <w:pStyle w:val="Default"/>
              <w:numPr>
                <w:ilvl w:val="0"/>
                <w:numId w:val="1"/>
              </w:numPr>
              <w:rPr>
                <w:rFonts w:ascii="Arial" w:hAnsi="Arial" w:cs="Arial"/>
                <w:sz w:val="18"/>
                <w:szCs w:val="18"/>
              </w:rPr>
            </w:pPr>
            <w:r>
              <w:rPr>
                <w:rFonts w:ascii="Arial" w:hAnsi="Arial" w:cs="Arial"/>
                <w:sz w:val="18"/>
                <w:szCs w:val="18"/>
              </w:rPr>
              <w:t>Making</w:t>
            </w:r>
          </w:p>
          <w:p w14:paraId="6BBE5FA4" w14:textId="58CC6E60" w:rsidR="008D5A81" w:rsidRPr="0015454B" w:rsidRDefault="008D5A81" w:rsidP="00174AA5">
            <w:pPr>
              <w:pStyle w:val="Default"/>
              <w:numPr>
                <w:ilvl w:val="0"/>
                <w:numId w:val="1"/>
              </w:numPr>
              <w:rPr>
                <w:rFonts w:ascii="Arial" w:hAnsi="Arial" w:cs="Arial"/>
                <w:sz w:val="18"/>
                <w:szCs w:val="18"/>
              </w:rPr>
            </w:pPr>
            <w:r>
              <w:rPr>
                <w:rFonts w:ascii="Arial" w:hAnsi="Arial" w:cs="Arial"/>
                <w:sz w:val="18"/>
                <w:szCs w:val="18"/>
              </w:rPr>
              <w:t>Painting</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1B3248E" w14:textId="04881700" w:rsidR="00670292" w:rsidRDefault="00BC088A" w:rsidP="00174AA5">
            <w:pPr>
              <w:pStyle w:val="Default"/>
              <w:numPr>
                <w:ilvl w:val="0"/>
                <w:numId w:val="1"/>
              </w:numPr>
              <w:rPr>
                <w:rFonts w:ascii="Arial" w:hAnsi="Arial" w:cs="Arial"/>
                <w:sz w:val="18"/>
                <w:szCs w:val="18"/>
              </w:rPr>
            </w:pPr>
            <w:r>
              <w:rPr>
                <w:rFonts w:ascii="Arial" w:hAnsi="Arial" w:cs="Arial"/>
                <w:sz w:val="18"/>
                <w:szCs w:val="18"/>
              </w:rPr>
              <w:t xml:space="preserve">To be able to </w:t>
            </w:r>
            <w:r w:rsidR="00CD001D">
              <w:rPr>
                <w:rFonts w:ascii="Arial" w:hAnsi="Arial" w:cs="Arial"/>
                <w:sz w:val="18"/>
                <w:szCs w:val="18"/>
              </w:rPr>
              <w:t xml:space="preserve">use papier </w:t>
            </w:r>
            <w:r w:rsidR="00A4131E">
              <w:rPr>
                <w:rFonts w:ascii="Arial" w:hAnsi="Arial" w:cs="Arial"/>
                <w:sz w:val="18"/>
                <w:szCs w:val="18"/>
              </w:rPr>
              <w:t>mâché</w:t>
            </w:r>
            <w:r w:rsidR="00CD001D">
              <w:rPr>
                <w:rFonts w:ascii="Arial" w:hAnsi="Arial" w:cs="Arial"/>
                <w:sz w:val="18"/>
                <w:szCs w:val="18"/>
              </w:rPr>
              <w:t xml:space="preserve"> and a balloon to make an Easter egg</w:t>
            </w:r>
            <w:r w:rsidR="00596E5E">
              <w:rPr>
                <w:rFonts w:ascii="Arial" w:hAnsi="Arial" w:cs="Arial"/>
                <w:sz w:val="18"/>
                <w:szCs w:val="18"/>
              </w:rPr>
              <w:t xml:space="preserve"> model</w:t>
            </w:r>
            <w:r w:rsidR="00CD001D">
              <w:rPr>
                <w:rFonts w:ascii="Arial" w:hAnsi="Arial" w:cs="Arial"/>
                <w:sz w:val="18"/>
                <w:szCs w:val="18"/>
              </w:rPr>
              <w:t>.</w:t>
            </w:r>
          </w:p>
          <w:p w14:paraId="0AA02713" w14:textId="7F770EC5" w:rsidR="00670292" w:rsidRDefault="00670292" w:rsidP="00CD001D">
            <w:pPr>
              <w:pStyle w:val="ListParagraph"/>
              <w:numPr>
                <w:ilvl w:val="0"/>
                <w:numId w:val="1"/>
              </w:numPr>
              <w:rPr>
                <w:rFonts w:ascii="Arial" w:hAnsi="Arial" w:cs="Arial"/>
                <w:color w:val="000000"/>
                <w:sz w:val="18"/>
                <w:szCs w:val="18"/>
                <w:lang w:eastAsia="en-GB"/>
              </w:rPr>
            </w:pPr>
            <w:r w:rsidRPr="00670292">
              <w:rPr>
                <w:rFonts w:ascii="Arial" w:hAnsi="Arial" w:cs="Arial"/>
                <w:color w:val="000000"/>
                <w:sz w:val="18"/>
                <w:szCs w:val="18"/>
                <w:lang w:eastAsia="en-GB"/>
              </w:rPr>
              <w:t xml:space="preserve">To be able to </w:t>
            </w:r>
            <w:r w:rsidR="00CD001D">
              <w:rPr>
                <w:rFonts w:ascii="Arial" w:hAnsi="Arial" w:cs="Arial"/>
                <w:color w:val="000000"/>
                <w:sz w:val="18"/>
                <w:szCs w:val="18"/>
                <w:lang w:eastAsia="en-GB"/>
              </w:rPr>
              <w:t xml:space="preserve">use colour to decorate a papier </w:t>
            </w:r>
            <w:r w:rsidR="00A4131E">
              <w:rPr>
                <w:rFonts w:ascii="Arial" w:hAnsi="Arial" w:cs="Arial"/>
                <w:color w:val="000000"/>
                <w:sz w:val="18"/>
                <w:szCs w:val="18"/>
                <w:lang w:eastAsia="en-GB"/>
              </w:rPr>
              <w:t>mâché</w:t>
            </w:r>
            <w:r w:rsidR="00CD001D">
              <w:rPr>
                <w:rFonts w:ascii="Arial" w:hAnsi="Arial" w:cs="Arial"/>
                <w:color w:val="000000"/>
                <w:sz w:val="18"/>
                <w:szCs w:val="18"/>
                <w:lang w:eastAsia="en-GB"/>
              </w:rPr>
              <w:t xml:space="preserve"> based Easter egg.</w:t>
            </w:r>
          </w:p>
          <w:p w14:paraId="5D181700" w14:textId="2341B72B" w:rsidR="00381139" w:rsidRPr="00CD001D" w:rsidRDefault="00381139" w:rsidP="00CD001D">
            <w:pPr>
              <w:pStyle w:val="ListParagraph"/>
              <w:numPr>
                <w:ilvl w:val="0"/>
                <w:numId w:val="1"/>
              </w:numPr>
              <w:rPr>
                <w:rFonts w:ascii="Arial" w:hAnsi="Arial" w:cs="Arial"/>
                <w:color w:val="000000"/>
                <w:sz w:val="18"/>
                <w:szCs w:val="18"/>
                <w:lang w:eastAsia="en-GB"/>
              </w:rPr>
            </w:pPr>
            <w:r>
              <w:rPr>
                <w:rFonts w:ascii="Arial" w:hAnsi="Arial" w:cs="Arial"/>
                <w:color w:val="000000"/>
                <w:sz w:val="18"/>
                <w:szCs w:val="18"/>
                <w:lang w:eastAsia="en-GB"/>
              </w:rPr>
              <w:t>To be able to show creativity when designing and making products.</w:t>
            </w:r>
          </w:p>
          <w:p w14:paraId="794CE0DC" w14:textId="71C89A06" w:rsidR="00BC088A" w:rsidRPr="00732AE8" w:rsidRDefault="00BC088A" w:rsidP="00BC088A">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329B43CD" w:rsidR="00174AA5" w:rsidRPr="0052506A" w:rsidRDefault="003C432B" w:rsidP="00174AA5">
            <w:pPr>
              <w:spacing w:after="100"/>
              <w:rPr>
                <w:rFonts w:ascii="Arial" w:hAnsi="Arial"/>
                <w:sz w:val="20"/>
                <w:szCs w:val="20"/>
              </w:rPr>
            </w:pPr>
            <w:r w:rsidRPr="003C432B">
              <w:rPr>
                <w:rFonts w:ascii="Arial" w:hAnsi="Arial"/>
                <w:sz w:val="20"/>
                <w:szCs w:val="20"/>
              </w:rPr>
              <w:t>This is one of a set of resources designed to allow learners to use Easter themes to develop their knowledge and skills in Design &amp; Technology</w:t>
            </w:r>
            <w:r w:rsidR="00D94745">
              <w:rPr>
                <w:rFonts w:ascii="Arial" w:hAnsi="Arial"/>
                <w:sz w:val="20"/>
                <w:szCs w:val="20"/>
              </w:rPr>
              <w:t xml:space="preserve"> and</w:t>
            </w:r>
            <w:r w:rsidRPr="003C432B">
              <w:rPr>
                <w:rFonts w:ascii="Arial" w:hAnsi="Arial"/>
                <w:sz w:val="20"/>
                <w:szCs w:val="20"/>
              </w:rPr>
              <w:t xml:space="preserve"> Mathematics. This resource focuses on </w:t>
            </w:r>
            <w:r w:rsidR="00CD001D">
              <w:rPr>
                <w:rFonts w:ascii="Arial" w:hAnsi="Arial"/>
                <w:sz w:val="20"/>
                <w:szCs w:val="20"/>
              </w:rPr>
              <w:t xml:space="preserve">making and decorating a papier </w:t>
            </w:r>
            <w:r w:rsidR="00A4131E">
              <w:rPr>
                <w:rFonts w:ascii="Arial" w:hAnsi="Arial"/>
                <w:sz w:val="20"/>
                <w:szCs w:val="20"/>
              </w:rPr>
              <w:t>mâché</w:t>
            </w:r>
            <w:r w:rsidR="00CD001D">
              <w:rPr>
                <w:rFonts w:ascii="Arial" w:hAnsi="Arial"/>
                <w:sz w:val="20"/>
                <w:szCs w:val="20"/>
              </w:rPr>
              <w:t xml:space="preserve"> Easter egg</w:t>
            </w:r>
            <w:r w:rsidR="00C2462E">
              <w:rPr>
                <w:rFonts w:ascii="Arial" w:hAnsi="Arial"/>
                <w:sz w:val="20"/>
                <w:szCs w:val="20"/>
              </w:rPr>
              <w:t xml:space="preserve"> with different coloured paints</w:t>
            </w:r>
            <w:r w:rsidR="00CD001D">
              <w:rPr>
                <w:rFonts w:ascii="Arial" w:hAnsi="Arial"/>
                <w:sz w:val="20"/>
                <w:szCs w:val="20"/>
              </w:rPr>
              <w:t>.</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6FAE35B5" w14:textId="49062A1C" w:rsidR="00486115" w:rsidRDefault="003C432B" w:rsidP="003C432B">
            <w:pPr>
              <w:pStyle w:val="Default"/>
              <w:spacing w:after="100"/>
              <w:rPr>
                <w:rFonts w:ascii="Arial" w:hAnsi="Arial"/>
                <w:sz w:val="20"/>
                <w:szCs w:val="20"/>
              </w:rPr>
            </w:pPr>
            <w:r w:rsidRPr="003C432B">
              <w:rPr>
                <w:rFonts w:ascii="Arial" w:hAnsi="Arial"/>
                <w:sz w:val="20"/>
                <w:szCs w:val="20"/>
              </w:rPr>
              <w:t xml:space="preserve">In this activity learners will learn </w:t>
            </w:r>
            <w:r w:rsidR="00937903">
              <w:rPr>
                <w:rFonts w:ascii="Arial" w:hAnsi="Arial"/>
                <w:sz w:val="20"/>
                <w:szCs w:val="20"/>
              </w:rPr>
              <w:t>how to</w:t>
            </w:r>
            <w:r w:rsidR="00C2462E">
              <w:rPr>
                <w:rFonts w:ascii="Arial" w:hAnsi="Arial"/>
                <w:sz w:val="20"/>
                <w:szCs w:val="20"/>
              </w:rPr>
              <w:t xml:space="preserve"> use papier </w:t>
            </w:r>
            <w:r w:rsidR="00A4131E">
              <w:rPr>
                <w:rFonts w:ascii="Arial" w:hAnsi="Arial"/>
                <w:sz w:val="20"/>
                <w:szCs w:val="20"/>
              </w:rPr>
              <w:t>mâché</w:t>
            </w:r>
            <w:r w:rsidR="00C2462E">
              <w:rPr>
                <w:rFonts w:ascii="Arial" w:hAnsi="Arial"/>
                <w:sz w:val="20"/>
                <w:szCs w:val="20"/>
              </w:rPr>
              <w:t xml:space="preserve"> and a balloon to make and decorate an Easter egg that they can use as part of their celebrations.</w:t>
            </w:r>
          </w:p>
          <w:p w14:paraId="3DBFB151" w14:textId="2F7919F1" w:rsidR="00D95890" w:rsidRPr="00115E37" w:rsidRDefault="003C432B" w:rsidP="003C432B">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w:t>
            </w:r>
            <w:r w:rsidR="00C2462E">
              <w:rPr>
                <w:rFonts w:ascii="Arial" w:hAnsi="Arial"/>
                <w:sz w:val="20"/>
                <w:szCs w:val="20"/>
              </w:rPr>
              <w:t>making techniques</w:t>
            </w:r>
            <w:r w:rsidR="00F547B6">
              <w:rPr>
                <w:rFonts w:ascii="Arial" w:hAnsi="Arial"/>
                <w:sz w:val="20"/>
                <w:szCs w:val="20"/>
              </w:rPr>
              <w:t>, design creativity</w:t>
            </w:r>
            <w:r w:rsidR="00C2462E">
              <w:rPr>
                <w:rFonts w:ascii="Arial" w:hAnsi="Arial"/>
                <w:sz w:val="20"/>
                <w:szCs w:val="20"/>
              </w:rPr>
              <w:t xml:space="preserve"> and the use of colour</w:t>
            </w:r>
            <w:r w:rsidR="000C78EB">
              <w:rPr>
                <w:rFonts w:ascii="Arial" w:hAnsi="Arial"/>
                <w:sz w:val="20"/>
                <w:szCs w:val="20"/>
              </w:rPr>
              <w:t xml:space="preserve">, or part of a wider scheme of learning </w:t>
            </w:r>
            <w:r w:rsidR="00176227">
              <w:rPr>
                <w:rFonts w:ascii="Arial" w:hAnsi="Arial"/>
                <w:sz w:val="20"/>
                <w:szCs w:val="20"/>
              </w:rPr>
              <w:t>covering graphics-based techniques</w:t>
            </w:r>
            <w:r w:rsidR="000C78EB">
              <w:rPr>
                <w:rFonts w:ascii="Arial" w:hAnsi="Arial"/>
                <w:sz w:val="20"/>
                <w:szCs w:val="20"/>
              </w:rPr>
              <w:t xml:space="preserve">. </w:t>
            </w:r>
            <w:r w:rsidR="000920AD">
              <w:rPr>
                <w:rFonts w:ascii="Arial" w:hAnsi="Arial"/>
                <w:sz w:val="20"/>
                <w:szCs w:val="20"/>
              </w:rPr>
              <w:t>There are also potential curriculum links with the Art department and STEAM based activities.</w:t>
            </w:r>
          </w:p>
        </w:tc>
      </w:tr>
      <w:tr w:rsidR="00174AA5" w14:paraId="328429C7" w14:textId="77777777" w:rsidTr="00305643">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5F6E1E43" w:rsidR="0043569E" w:rsidRPr="00201B4A" w:rsidRDefault="0043569E" w:rsidP="0043569E">
            <w:pPr>
              <w:rPr>
                <w:rFonts w:ascii="Arial" w:hAnsi="Arial" w:cs="Arial"/>
                <w:b/>
                <w:bCs/>
                <w:sz w:val="20"/>
                <w:szCs w:val="20"/>
              </w:rPr>
            </w:pPr>
            <w:r w:rsidRPr="00201B4A">
              <w:rPr>
                <w:rFonts w:ascii="Arial" w:hAnsi="Arial" w:cs="Arial"/>
                <w:b/>
                <w:bCs/>
                <w:sz w:val="20"/>
                <w:szCs w:val="20"/>
              </w:rPr>
              <w:t>Introduction (</w:t>
            </w:r>
            <w:r w:rsidR="004A2430" w:rsidRPr="00201B4A">
              <w:rPr>
                <w:rFonts w:ascii="Arial" w:hAnsi="Arial" w:cs="Arial"/>
                <w:b/>
                <w:bCs/>
                <w:sz w:val="20"/>
                <w:szCs w:val="20"/>
              </w:rPr>
              <w:t>5</w:t>
            </w:r>
            <w:r w:rsidRPr="00201B4A">
              <w:rPr>
                <w:rFonts w:ascii="Arial" w:hAnsi="Arial" w:cs="Arial"/>
                <w:b/>
                <w:bCs/>
                <w:sz w:val="20"/>
                <w:szCs w:val="20"/>
              </w:rPr>
              <w:t>-1</w:t>
            </w:r>
            <w:r w:rsidR="004A2430" w:rsidRPr="00201B4A">
              <w:rPr>
                <w:rFonts w:ascii="Arial" w:hAnsi="Arial" w:cs="Arial"/>
                <w:b/>
                <w:bCs/>
                <w:sz w:val="20"/>
                <w:szCs w:val="20"/>
              </w:rPr>
              <w:t>0</w:t>
            </w:r>
            <w:r w:rsidRPr="00201B4A">
              <w:rPr>
                <w:rFonts w:ascii="Arial" w:hAnsi="Arial" w:cs="Arial"/>
                <w:b/>
                <w:bCs/>
                <w:sz w:val="20"/>
                <w:szCs w:val="20"/>
              </w:rPr>
              <w:t xml:space="preserve"> minutes)</w:t>
            </w:r>
          </w:p>
          <w:p w14:paraId="78283B9A" w14:textId="2E6A1716" w:rsidR="00EC47AC" w:rsidRPr="00201B4A" w:rsidRDefault="0043569E" w:rsidP="0043569E">
            <w:pPr>
              <w:rPr>
                <w:rFonts w:ascii="Arial" w:hAnsi="Arial" w:cs="Arial"/>
                <w:sz w:val="20"/>
                <w:szCs w:val="20"/>
              </w:rPr>
            </w:pPr>
            <w:r w:rsidRPr="00201B4A">
              <w:rPr>
                <w:rFonts w:ascii="Arial" w:hAnsi="Arial" w:cs="Arial"/>
                <w:sz w:val="20"/>
                <w:szCs w:val="20"/>
              </w:rPr>
              <w:t>Teacher to explain that learners are going to</w:t>
            </w:r>
            <w:r w:rsidR="00A014CE" w:rsidRPr="00201B4A">
              <w:rPr>
                <w:rFonts w:ascii="Arial" w:hAnsi="Arial" w:cs="Arial"/>
                <w:sz w:val="20"/>
                <w:szCs w:val="20"/>
              </w:rPr>
              <w:t xml:space="preserve"> make </w:t>
            </w:r>
            <w:r w:rsidR="002A2793" w:rsidRPr="00201B4A">
              <w:rPr>
                <w:rFonts w:ascii="Arial" w:hAnsi="Arial" w:cs="Arial"/>
                <w:sz w:val="20"/>
                <w:szCs w:val="20"/>
              </w:rPr>
              <w:t>an</w:t>
            </w:r>
            <w:r w:rsidR="00A4131E" w:rsidRPr="00201B4A">
              <w:rPr>
                <w:rFonts w:ascii="Arial" w:hAnsi="Arial" w:cs="Arial"/>
                <w:sz w:val="20"/>
                <w:szCs w:val="20"/>
              </w:rPr>
              <w:t>d</w:t>
            </w:r>
            <w:r w:rsidR="002A2793" w:rsidRPr="00201B4A">
              <w:rPr>
                <w:rFonts w:ascii="Arial" w:hAnsi="Arial" w:cs="Arial"/>
                <w:sz w:val="20"/>
                <w:szCs w:val="20"/>
              </w:rPr>
              <w:t xml:space="preserve"> decorate a papier </w:t>
            </w:r>
            <w:r w:rsidR="00A4131E" w:rsidRPr="00201B4A">
              <w:rPr>
                <w:rFonts w:ascii="Arial" w:hAnsi="Arial" w:cs="Arial"/>
                <w:sz w:val="20"/>
                <w:szCs w:val="20"/>
              </w:rPr>
              <w:t>mâché</w:t>
            </w:r>
            <w:r w:rsidR="002A2793" w:rsidRPr="00201B4A">
              <w:rPr>
                <w:rFonts w:ascii="Arial" w:hAnsi="Arial" w:cs="Arial"/>
                <w:sz w:val="20"/>
                <w:szCs w:val="20"/>
              </w:rPr>
              <w:t xml:space="preserve"> based Easter egg using a balloon.</w:t>
            </w:r>
          </w:p>
          <w:p w14:paraId="39932389" w14:textId="77777777" w:rsidR="0083039A" w:rsidRPr="00201B4A" w:rsidRDefault="0083039A" w:rsidP="0043569E">
            <w:pPr>
              <w:rPr>
                <w:rFonts w:ascii="Arial" w:hAnsi="Arial" w:cs="Arial"/>
                <w:sz w:val="20"/>
                <w:szCs w:val="20"/>
              </w:rPr>
            </w:pPr>
          </w:p>
          <w:p w14:paraId="4E3AA329" w14:textId="1095DD8A" w:rsidR="00AC02CE" w:rsidRPr="00201B4A" w:rsidRDefault="004A2430" w:rsidP="00AC02CE">
            <w:pPr>
              <w:rPr>
                <w:rFonts w:ascii="Arial" w:hAnsi="Arial" w:cs="Arial"/>
                <w:b/>
                <w:bCs/>
                <w:color w:val="000000" w:themeColor="text1"/>
                <w:sz w:val="20"/>
                <w:szCs w:val="20"/>
              </w:rPr>
            </w:pPr>
            <w:r w:rsidRPr="00201B4A">
              <w:rPr>
                <w:rFonts w:ascii="Arial" w:hAnsi="Arial" w:cs="Arial"/>
                <w:b/>
                <w:bCs/>
                <w:sz w:val="20"/>
                <w:szCs w:val="20"/>
              </w:rPr>
              <w:t>Demonstration</w:t>
            </w:r>
            <w:r w:rsidR="00AC02CE" w:rsidRPr="00201B4A">
              <w:rPr>
                <w:rFonts w:ascii="Arial" w:hAnsi="Arial" w:cs="Arial"/>
                <w:b/>
                <w:bCs/>
                <w:color w:val="000000" w:themeColor="text1"/>
                <w:sz w:val="20"/>
                <w:szCs w:val="20"/>
              </w:rPr>
              <w:t xml:space="preserve"> (</w:t>
            </w:r>
            <w:r w:rsidR="00A4131E" w:rsidRPr="00201B4A">
              <w:rPr>
                <w:rFonts w:ascii="Arial" w:hAnsi="Arial" w:cs="Arial"/>
                <w:b/>
                <w:bCs/>
                <w:color w:val="000000" w:themeColor="text1"/>
                <w:sz w:val="20"/>
                <w:szCs w:val="20"/>
              </w:rPr>
              <w:t>2</w:t>
            </w:r>
            <w:r w:rsidR="00AC02CE" w:rsidRPr="00201B4A">
              <w:rPr>
                <w:rFonts w:ascii="Arial" w:hAnsi="Arial" w:cs="Arial"/>
                <w:b/>
                <w:bCs/>
                <w:color w:val="000000" w:themeColor="text1"/>
                <w:sz w:val="20"/>
                <w:szCs w:val="20"/>
              </w:rPr>
              <w:t>0-</w:t>
            </w:r>
            <w:r w:rsidR="00A4131E" w:rsidRPr="00201B4A">
              <w:rPr>
                <w:rFonts w:ascii="Arial" w:hAnsi="Arial" w:cs="Arial"/>
                <w:b/>
                <w:bCs/>
                <w:color w:val="000000" w:themeColor="text1"/>
                <w:sz w:val="20"/>
                <w:szCs w:val="20"/>
              </w:rPr>
              <w:t>3</w:t>
            </w:r>
            <w:r w:rsidR="00AC02CE" w:rsidRPr="00201B4A">
              <w:rPr>
                <w:rFonts w:ascii="Arial" w:hAnsi="Arial" w:cs="Arial"/>
                <w:b/>
                <w:bCs/>
                <w:color w:val="000000" w:themeColor="text1"/>
                <w:sz w:val="20"/>
                <w:szCs w:val="20"/>
              </w:rPr>
              <w:t>0 minutes)</w:t>
            </w:r>
          </w:p>
          <w:p w14:paraId="197438D2" w14:textId="72CE388C" w:rsidR="00AC02CE" w:rsidRPr="00201B4A" w:rsidRDefault="00100E1E" w:rsidP="00AC02CE">
            <w:pPr>
              <w:rPr>
                <w:rFonts w:ascii="Arial" w:hAnsi="Arial" w:cs="Arial"/>
                <w:sz w:val="20"/>
                <w:szCs w:val="20"/>
              </w:rPr>
            </w:pPr>
            <w:r w:rsidRPr="00201B4A">
              <w:rPr>
                <w:rFonts w:ascii="Arial" w:hAnsi="Arial" w:cs="Arial"/>
                <w:sz w:val="20"/>
                <w:szCs w:val="20"/>
              </w:rPr>
              <w:t>Teacher to demonstrate the steps shown in the presentation and listed below:</w:t>
            </w:r>
          </w:p>
          <w:p w14:paraId="6C5C3DDB" w14:textId="77777777" w:rsidR="00100E1E" w:rsidRPr="00201B4A" w:rsidRDefault="00100E1E" w:rsidP="00AC02CE">
            <w:pPr>
              <w:rPr>
                <w:rFonts w:ascii="Arial" w:hAnsi="Arial" w:cs="Arial"/>
                <w:sz w:val="20"/>
                <w:szCs w:val="20"/>
              </w:rPr>
            </w:pPr>
          </w:p>
          <w:p w14:paraId="1AB48F3B" w14:textId="4BA9F7FB" w:rsidR="00AC02CE" w:rsidRPr="00201B4A" w:rsidRDefault="00AC02CE" w:rsidP="00100E1E">
            <w:pPr>
              <w:pStyle w:val="ListParagraph"/>
              <w:numPr>
                <w:ilvl w:val="0"/>
                <w:numId w:val="31"/>
              </w:numPr>
              <w:rPr>
                <w:rFonts w:ascii="Arial" w:hAnsi="Arial" w:cs="Arial"/>
                <w:sz w:val="20"/>
                <w:szCs w:val="20"/>
              </w:rPr>
            </w:pPr>
            <w:r w:rsidRPr="00201B4A">
              <w:rPr>
                <w:rFonts w:ascii="Arial" w:hAnsi="Arial" w:cs="Arial"/>
                <w:sz w:val="20"/>
                <w:szCs w:val="20"/>
              </w:rPr>
              <w:t>Step 1</w:t>
            </w:r>
            <w:r w:rsidR="00100E1E" w:rsidRPr="00201B4A">
              <w:rPr>
                <w:rFonts w:ascii="Arial" w:hAnsi="Arial" w:cs="Arial"/>
                <w:sz w:val="20"/>
                <w:szCs w:val="20"/>
              </w:rPr>
              <w:t xml:space="preserve"> </w:t>
            </w:r>
            <w:r w:rsidR="00A11FCF" w:rsidRPr="00201B4A">
              <w:rPr>
                <w:rFonts w:ascii="Arial" w:hAnsi="Arial" w:cs="Arial"/>
                <w:sz w:val="20"/>
                <w:szCs w:val="20"/>
              </w:rPr>
              <w:t>-</w:t>
            </w:r>
            <w:r w:rsidRPr="00201B4A">
              <w:rPr>
                <w:rFonts w:ascii="Arial" w:hAnsi="Arial" w:cs="Arial"/>
                <w:sz w:val="20"/>
                <w:szCs w:val="20"/>
              </w:rPr>
              <w:t xml:space="preserve"> </w:t>
            </w:r>
            <w:r w:rsidR="00100E1E" w:rsidRPr="00201B4A">
              <w:rPr>
                <w:rFonts w:ascii="Arial" w:hAnsi="Arial" w:cs="Arial"/>
                <w:sz w:val="20"/>
                <w:szCs w:val="20"/>
              </w:rPr>
              <w:t xml:space="preserve">Blow up the balloon. Tie it and put it into </w:t>
            </w:r>
            <w:r w:rsidR="002774E2" w:rsidRPr="00201B4A">
              <w:rPr>
                <w:rFonts w:ascii="Arial" w:hAnsi="Arial" w:cs="Arial"/>
                <w:sz w:val="20"/>
                <w:szCs w:val="20"/>
              </w:rPr>
              <w:t>your plastic</w:t>
            </w:r>
            <w:r w:rsidR="00100E1E" w:rsidRPr="00201B4A">
              <w:rPr>
                <w:rFonts w:ascii="Arial" w:hAnsi="Arial" w:cs="Arial"/>
                <w:sz w:val="20"/>
                <w:szCs w:val="20"/>
              </w:rPr>
              <w:t xml:space="preserve"> pot.</w:t>
            </w:r>
          </w:p>
          <w:p w14:paraId="1BE79417" w14:textId="6ED5E44F" w:rsidR="00AC02CE" w:rsidRPr="00201B4A" w:rsidRDefault="00AC02CE" w:rsidP="00EB544C">
            <w:pPr>
              <w:pStyle w:val="ListParagraph"/>
              <w:numPr>
                <w:ilvl w:val="0"/>
                <w:numId w:val="31"/>
              </w:numPr>
              <w:rPr>
                <w:rFonts w:ascii="Arial" w:hAnsi="Arial" w:cs="Arial"/>
                <w:sz w:val="20"/>
                <w:szCs w:val="20"/>
              </w:rPr>
            </w:pPr>
            <w:r w:rsidRPr="00201B4A">
              <w:rPr>
                <w:rFonts w:ascii="Arial" w:hAnsi="Arial" w:cs="Arial"/>
                <w:sz w:val="20"/>
                <w:szCs w:val="20"/>
              </w:rPr>
              <w:t>Step 2</w:t>
            </w:r>
            <w:r w:rsidR="00100E1E" w:rsidRPr="00201B4A">
              <w:rPr>
                <w:rFonts w:ascii="Arial" w:hAnsi="Arial" w:cs="Arial"/>
                <w:sz w:val="20"/>
                <w:szCs w:val="20"/>
              </w:rPr>
              <w:t xml:space="preserve"> </w:t>
            </w:r>
            <w:r w:rsidR="00A11FCF" w:rsidRPr="00201B4A">
              <w:rPr>
                <w:rFonts w:ascii="Arial" w:hAnsi="Arial" w:cs="Arial"/>
                <w:sz w:val="20"/>
                <w:szCs w:val="20"/>
              </w:rPr>
              <w:t>-</w:t>
            </w:r>
            <w:r w:rsidRPr="00201B4A">
              <w:rPr>
                <w:rFonts w:ascii="Arial" w:hAnsi="Arial" w:cs="Arial"/>
                <w:sz w:val="20"/>
                <w:szCs w:val="20"/>
              </w:rPr>
              <w:t xml:space="preserve"> </w:t>
            </w:r>
            <w:r w:rsidR="00100E1E" w:rsidRPr="00201B4A">
              <w:rPr>
                <w:rFonts w:ascii="Arial" w:hAnsi="Arial" w:cs="Arial"/>
                <w:sz w:val="20"/>
                <w:szCs w:val="20"/>
              </w:rPr>
              <w:t>Tear the newspaper into small pieces</w:t>
            </w:r>
            <w:r w:rsidR="00A4131E" w:rsidRPr="00201B4A">
              <w:rPr>
                <w:rFonts w:ascii="Arial" w:hAnsi="Arial" w:cs="Arial"/>
                <w:sz w:val="20"/>
                <w:szCs w:val="20"/>
              </w:rPr>
              <w:t xml:space="preserve"> then p</w:t>
            </w:r>
            <w:r w:rsidR="00100E1E" w:rsidRPr="00201B4A">
              <w:rPr>
                <w:rFonts w:ascii="Arial" w:hAnsi="Arial" w:cs="Arial"/>
                <w:sz w:val="20"/>
                <w:szCs w:val="20"/>
              </w:rPr>
              <w:t>repare the wallpaper paste.</w:t>
            </w:r>
          </w:p>
          <w:p w14:paraId="1E28FF0A" w14:textId="09F62616" w:rsidR="00AC02CE" w:rsidRPr="00201B4A" w:rsidRDefault="00AC02CE" w:rsidP="00A11FCF">
            <w:pPr>
              <w:pStyle w:val="ListParagraph"/>
              <w:numPr>
                <w:ilvl w:val="0"/>
                <w:numId w:val="31"/>
              </w:numPr>
              <w:rPr>
                <w:rFonts w:ascii="Arial" w:hAnsi="Arial" w:cs="Arial"/>
                <w:sz w:val="20"/>
                <w:szCs w:val="20"/>
              </w:rPr>
            </w:pPr>
            <w:r w:rsidRPr="00201B4A">
              <w:rPr>
                <w:rFonts w:ascii="Arial" w:hAnsi="Arial" w:cs="Arial"/>
                <w:sz w:val="20"/>
                <w:szCs w:val="20"/>
              </w:rPr>
              <w:t>Step 3</w:t>
            </w:r>
            <w:r w:rsidR="00A11FCF" w:rsidRPr="00201B4A">
              <w:rPr>
                <w:rFonts w:ascii="Arial" w:hAnsi="Arial" w:cs="Arial"/>
                <w:sz w:val="20"/>
                <w:szCs w:val="20"/>
              </w:rPr>
              <w:t xml:space="preserve"> -</w:t>
            </w:r>
            <w:r w:rsidRPr="00201B4A">
              <w:rPr>
                <w:rFonts w:ascii="Arial" w:hAnsi="Arial" w:cs="Arial"/>
                <w:sz w:val="20"/>
                <w:szCs w:val="20"/>
              </w:rPr>
              <w:t xml:space="preserve"> </w:t>
            </w:r>
            <w:r w:rsidR="001A0F07" w:rsidRPr="00201B4A">
              <w:rPr>
                <w:rFonts w:ascii="Arial" w:hAnsi="Arial" w:cs="Arial"/>
                <w:sz w:val="20"/>
                <w:szCs w:val="20"/>
              </w:rPr>
              <w:t>Lightly coat the pieces of paper with wallpaper paste</w:t>
            </w:r>
            <w:r w:rsidR="00A11FCF" w:rsidRPr="00201B4A">
              <w:rPr>
                <w:rFonts w:ascii="Arial" w:hAnsi="Arial" w:cs="Arial"/>
                <w:sz w:val="20"/>
                <w:szCs w:val="20"/>
              </w:rPr>
              <w:t xml:space="preserve">. </w:t>
            </w:r>
            <w:r w:rsidR="001A0F07" w:rsidRPr="00201B4A">
              <w:rPr>
                <w:rFonts w:ascii="Arial" w:hAnsi="Arial" w:cs="Arial"/>
                <w:sz w:val="20"/>
                <w:szCs w:val="20"/>
              </w:rPr>
              <w:t>Stick them over the balloon to cover it</w:t>
            </w:r>
            <w:r w:rsidR="00A11FCF" w:rsidRPr="00201B4A">
              <w:rPr>
                <w:rFonts w:ascii="Arial" w:hAnsi="Arial" w:cs="Arial"/>
                <w:sz w:val="20"/>
                <w:szCs w:val="20"/>
              </w:rPr>
              <w:t xml:space="preserve">. </w:t>
            </w:r>
            <w:r w:rsidR="001A0F07" w:rsidRPr="00201B4A">
              <w:rPr>
                <w:rFonts w:ascii="Arial" w:hAnsi="Arial" w:cs="Arial"/>
                <w:sz w:val="20"/>
                <w:szCs w:val="20"/>
              </w:rPr>
              <w:t>Leave a gap at the bottom so the balloon can be removed</w:t>
            </w:r>
            <w:r w:rsidR="00A11FCF" w:rsidRPr="00201B4A">
              <w:rPr>
                <w:rFonts w:ascii="Arial" w:hAnsi="Arial" w:cs="Arial"/>
                <w:sz w:val="20"/>
                <w:szCs w:val="20"/>
              </w:rPr>
              <w:t>.</w:t>
            </w:r>
          </w:p>
          <w:p w14:paraId="3792FACD" w14:textId="14E18B49" w:rsidR="00A4131E" w:rsidRPr="00201B4A" w:rsidRDefault="00AC02CE" w:rsidP="00A4131E">
            <w:pPr>
              <w:pStyle w:val="ListParagraph"/>
              <w:numPr>
                <w:ilvl w:val="0"/>
                <w:numId w:val="31"/>
              </w:numPr>
              <w:rPr>
                <w:rFonts w:ascii="Arial" w:hAnsi="Arial" w:cs="Arial"/>
                <w:sz w:val="20"/>
                <w:szCs w:val="20"/>
              </w:rPr>
            </w:pPr>
            <w:r w:rsidRPr="00201B4A">
              <w:rPr>
                <w:rFonts w:ascii="Arial" w:hAnsi="Arial" w:cs="Arial"/>
                <w:sz w:val="20"/>
                <w:szCs w:val="20"/>
              </w:rPr>
              <w:t>Step 4</w:t>
            </w:r>
            <w:r w:rsidR="00A11FCF" w:rsidRPr="00201B4A">
              <w:rPr>
                <w:rFonts w:ascii="Arial" w:hAnsi="Arial" w:cs="Arial"/>
                <w:sz w:val="20"/>
                <w:szCs w:val="20"/>
              </w:rPr>
              <w:t xml:space="preserve"> -</w:t>
            </w:r>
            <w:r w:rsidRPr="00201B4A">
              <w:rPr>
                <w:rFonts w:ascii="Arial" w:hAnsi="Arial" w:cs="Arial"/>
                <w:sz w:val="20"/>
                <w:szCs w:val="20"/>
              </w:rPr>
              <w:t xml:space="preserve"> </w:t>
            </w:r>
            <w:r w:rsidR="00A11FCF" w:rsidRPr="00201B4A">
              <w:rPr>
                <w:rFonts w:ascii="Arial" w:hAnsi="Arial" w:cs="Arial"/>
                <w:sz w:val="20"/>
                <w:szCs w:val="20"/>
              </w:rPr>
              <w:t xml:space="preserve">Wait until the papier </w:t>
            </w:r>
            <w:r w:rsidR="00A4131E" w:rsidRPr="00201B4A">
              <w:rPr>
                <w:rFonts w:ascii="Arial" w:hAnsi="Arial" w:cs="Arial"/>
                <w:sz w:val="20"/>
                <w:szCs w:val="20"/>
              </w:rPr>
              <w:t>mâché</w:t>
            </w:r>
            <w:r w:rsidR="00A11FCF" w:rsidRPr="00201B4A">
              <w:rPr>
                <w:rFonts w:ascii="Arial" w:hAnsi="Arial" w:cs="Arial"/>
                <w:sz w:val="20"/>
                <w:szCs w:val="20"/>
              </w:rPr>
              <w:t xml:space="preserve"> is completely dry. Apply a second layer of papier </w:t>
            </w:r>
            <w:r w:rsidR="00A4131E" w:rsidRPr="00201B4A">
              <w:rPr>
                <w:rFonts w:ascii="Arial" w:hAnsi="Arial" w:cs="Arial"/>
                <w:sz w:val="20"/>
                <w:szCs w:val="20"/>
              </w:rPr>
              <w:t>mâché</w:t>
            </w:r>
            <w:r w:rsidR="00A11FCF" w:rsidRPr="00201B4A">
              <w:rPr>
                <w:rFonts w:ascii="Arial" w:hAnsi="Arial" w:cs="Arial"/>
                <w:sz w:val="20"/>
                <w:szCs w:val="20"/>
              </w:rPr>
              <w:t xml:space="preserve"> and leave to dry.</w:t>
            </w:r>
          </w:p>
          <w:p w14:paraId="1E951493" w14:textId="74E740FA" w:rsidR="00A11FCF" w:rsidRPr="00201B4A" w:rsidRDefault="00A11FCF" w:rsidP="00A11FCF">
            <w:pPr>
              <w:pStyle w:val="ListParagraph"/>
              <w:numPr>
                <w:ilvl w:val="0"/>
                <w:numId w:val="31"/>
              </w:numPr>
              <w:rPr>
                <w:rFonts w:ascii="Arial" w:hAnsi="Arial" w:cs="Arial"/>
                <w:sz w:val="20"/>
                <w:szCs w:val="20"/>
              </w:rPr>
            </w:pPr>
            <w:r w:rsidRPr="00201B4A">
              <w:rPr>
                <w:rFonts w:ascii="Arial" w:hAnsi="Arial" w:cs="Arial"/>
                <w:sz w:val="20"/>
                <w:szCs w:val="20"/>
              </w:rPr>
              <w:t>Step 5 - Carefully burst the balloon. Take the balloon out from inside the egg</w:t>
            </w:r>
          </w:p>
          <w:p w14:paraId="66B4BBE4" w14:textId="17B4C387" w:rsidR="00A11FCF" w:rsidRPr="00201B4A" w:rsidRDefault="00A11FCF" w:rsidP="00A11FCF">
            <w:pPr>
              <w:pStyle w:val="ListParagraph"/>
              <w:numPr>
                <w:ilvl w:val="0"/>
                <w:numId w:val="31"/>
              </w:numPr>
              <w:rPr>
                <w:rFonts w:ascii="Arial" w:hAnsi="Arial" w:cs="Arial"/>
                <w:sz w:val="20"/>
                <w:szCs w:val="20"/>
              </w:rPr>
            </w:pPr>
            <w:r w:rsidRPr="00201B4A">
              <w:rPr>
                <w:rFonts w:ascii="Arial" w:hAnsi="Arial" w:cs="Arial"/>
                <w:sz w:val="20"/>
                <w:szCs w:val="20"/>
              </w:rPr>
              <w:t xml:space="preserve">Step 6 - Paint the egg with </w:t>
            </w:r>
            <w:r w:rsidR="00A4131E" w:rsidRPr="00201B4A">
              <w:rPr>
                <w:rFonts w:ascii="Arial" w:hAnsi="Arial" w:cs="Arial"/>
                <w:sz w:val="20"/>
                <w:szCs w:val="20"/>
              </w:rPr>
              <w:t>a</w:t>
            </w:r>
            <w:r w:rsidRPr="00201B4A">
              <w:rPr>
                <w:rFonts w:ascii="Arial" w:hAnsi="Arial" w:cs="Arial"/>
                <w:sz w:val="20"/>
                <w:szCs w:val="20"/>
              </w:rPr>
              <w:t xml:space="preserve"> background colour. Leave to dry.</w:t>
            </w:r>
          </w:p>
          <w:p w14:paraId="43D418AC" w14:textId="6CA571FE" w:rsidR="00A11FCF" w:rsidRPr="00201B4A" w:rsidRDefault="00A11FCF" w:rsidP="00A11FCF">
            <w:pPr>
              <w:pStyle w:val="ListParagraph"/>
              <w:numPr>
                <w:ilvl w:val="0"/>
                <w:numId w:val="31"/>
              </w:numPr>
              <w:rPr>
                <w:rFonts w:ascii="Arial" w:hAnsi="Arial" w:cs="Arial"/>
                <w:sz w:val="20"/>
                <w:szCs w:val="20"/>
              </w:rPr>
            </w:pPr>
            <w:r w:rsidRPr="00201B4A">
              <w:rPr>
                <w:rFonts w:ascii="Arial" w:hAnsi="Arial" w:cs="Arial"/>
                <w:sz w:val="20"/>
                <w:szCs w:val="20"/>
              </w:rPr>
              <w:t xml:space="preserve">Step 7 - Decorate </w:t>
            </w:r>
            <w:r w:rsidR="00A4131E" w:rsidRPr="00201B4A">
              <w:rPr>
                <w:rFonts w:ascii="Arial" w:hAnsi="Arial" w:cs="Arial"/>
                <w:sz w:val="20"/>
                <w:szCs w:val="20"/>
              </w:rPr>
              <w:t>the</w:t>
            </w:r>
            <w:r w:rsidRPr="00201B4A">
              <w:rPr>
                <w:rFonts w:ascii="Arial" w:hAnsi="Arial" w:cs="Arial"/>
                <w:sz w:val="20"/>
                <w:szCs w:val="20"/>
              </w:rPr>
              <w:t xml:space="preserve"> egg with different colours and materials. Be as creative as </w:t>
            </w:r>
            <w:r w:rsidR="00A4131E" w:rsidRPr="00201B4A">
              <w:rPr>
                <w:rFonts w:ascii="Arial" w:hAnsi="Arial" w:cs="Arial"/>
                <w:sz w:val="20"/>
                <w:szCs w:val="20"/>
              </w:rPr>
              <w:t>possible</w:t>
            </w:r>
            <w:r w:rsidRPr="00201B4A">
              <w:rPr>
                <w:rFonts w:ascii="Arial" w:hAnsi="Arial" w:cs="Arial"/>
                <w:sz w:val="20"/>
                <w:szCs w:val="20"/>
              </w:rPr>
              <w:t>!</w:t>
            </w:r>
          </w:p>
          <w:p w14:paraId="4C4D9136" w14:textId="31D04AD7" w:rsidR="00E84644" w:rsidRPr="00201B4A" w:rsidRDefault="00E84644" w:rsidP="00E84644">
            <w:pPr>
              <w:rPr>
                <w:rFonts w:ascii="Arial" w:hAnsi="Arial" w:cs="Arial"/>
                <w:sz w:val="20"/>
                <w:szCs w:val="20"/>
              </w:rPr>
            </w:pPr>
          </w:p>
          <w:p w14:paraId="6541B6D6" w14:textId="23A59544" w:rsidR="00A4131E" w:rsidRPr="00201B4A" w:rsidRDefault="00A4131E" w:rsidP="00A4131E">
            <w:pPr>
              <w:rPr>
                <w:rFonts w:ascii="Arial" w:hAnsi="Arial" w:cs="Arial"/>
                <w:b/>
                <w:bCs/>
                <w:color w:val="000000" w:themeColor="text1"/>
                <w:sz w:val="20"/>
                <w:szCs w:val="20"/>
              </w:rPr>
            </w:pPr>
            <w:r w:rsidRPr="00201B4A">
              <w:rPr>
                <w:rFonts w:ascii="Arial" w:hAnsi="Arial" w:cs="Arial"/>
                <w:b/>
                <w:bCs/>
                <w:sz w:val="20"/>
                <w:szCs w:val="20"/>
              </w:rPr>
              <w:t>Making the egg</w:t>
            </w:r>
            <w:r w:rsidRPr="00201B4A">
              <w:rPr>
                <w:rFonts w:ascii="Arial" w:hAnsi="Arial" w:cs="Arial"/>
                <w:b/>
                <w:bCs/>
                <w:color w:val="000000" w:themeColor="text1"/>
                <w:sz w:val="20"/>
                <w:szCs w:val="20"/>
              </w:rPr>
              <w:t xml:space="preserve"> (</w:t>
            </w:r>
            <w:r w:rsidR="004A2430" w:rsidRPr="00201B4A">
              <w:rPr>
                <w:rFonts w:ascii="Arial" w:hAnsi="Arial" w:cs="Arial"/>
                <w:b/>
                <w:bCs/>
                <w:color w:val="000000" w:themeColor="text1"/>
                <w:sz w:val="20"/>
                <w:szCs w:val="20"/>
              </w:rPr>
              <w:t>2</w:t>
            </w:r>
            <w:r w:rsidRPr="00201B4A">
              <w:rPr>
                <w:rFonts w:ascii="Arial" w:hAnsi="Arial" w:cs="Arial"/>
                <w:b/>
                <w:bCs/>
                <w:color w:val="000000" w:themeColor="text1"/>
                <w:sz w:val="20"/>
                <w:szCs w:val="20"/>
              </w:rPr>
              <w:t>0-</w:t>
            </w:r>
            <w:r w:rsidR="004A2430" w:rsidRPr="00201B4A">
              <w:rPr>
                <w:rFonts w:ascii="Arial" w:hAnsi="Arial" w:cs="Arial"/>
                <w:b/>
                <w:bCs/>
                <w:color w:val="000000" w:themeColor="text1"/>
                <w:sz w:val="20"/>
                <w:szCs w:val="20"/>
              </w:rPr>
              <w:t>3</w:t>
            </w:r>
            <w:r w:rsidRPr="00201B4A">
              <w:rPr>
                <w:rFonts w:ascii="Arial" w:hAnsi="Arial" w:cs="Arial"/>
                <w:b/>
                <w:bCs/>
                <w:color w:val="000000" w:themeColor="text1"/>
                <w:sz w:val="20"/>
                <w:szCs w:val="20"/>
              </w:rPr>
              <w:t>5 minutes</w:t>
            </w:r>
            <w:r w:rsidR="004A2430" w:rsidRPr="00201B4A">
              <w:rPr>
                <w:rFonts w:ascii="Arial" w:hAnsi="Arial" w:cs="Arial"/>
                <w:b/>
                <w:bCs/>
                <w:color w:val="000000" w:themeColor="text1"/>
                <w:sz w:val="20"/>
                <w:szCs w:val="20"/>
              </w:rPr>
              <w:t xml:space="preserve"> &amp; 20-35 minutes</w:t>
            </w:r>
            <w:r w:rsidRPr="00201B4A">
              <w:rPr>
                <w:rFonts w:ascii="Arial" w:hAnsi="Arial" w:cs="Arial"/>
                <w:b/>
                <w:bCs/>
                <w:color w:val="000000" w:themeColor="text1"/>
                <w:sz w:val="20"/>
                <w:szCs w:val="20"/>
              </w:rPr>
              <w:t>)</w:t>
            </w:r>
          </w:p>
          <w:p w14:paraId="269EFF8C" w14:textId="3CBE6A5D" w:rsidR="004A2430" w:rsidRPr="00201B4A" w:rsidRDefault="004A2430" w:rsidP="004A2430">
            <w:pPr>
              <w:rPr>
                <w:rFonts w:ascii="Arial" w:hAnsi="Arial" w:cs="Arial"/>
                <w:sz w:val="20"/>
                <w:szCs w:val="20"/>
              </w:rPr>
            </w:pPr>
            <w:r w:rsidRPr="00201B4A">
              <w:rPr>
                <w:rFonts w:ascii="Arial" w:hAnsi="Arial" w:cs="Arial"/>
                <w:sz w:val="20"/>
                <w:szCs w:val="20"/>
              </w:rPr>
              <w:t>Teacher to hand out resources required for the task to learners.</w:t>
            </w:r>
          </w:p>
          <w:p w14:paraId="700336B7" w14:textId="77777777" w:rsidR="004A2430" w:rsidRPr="00201B4A" w:rsidRDefault="004A2430" w:rsidP="004A2430">
            <w:pPr>
              <w:rPr>
                <w:rFonts w:ascii="Arial" w:hAnsi="Arial" w:cs="Arial"/>
                <w:sz w:val="20"/>
                <w:szCs w:val="20"/>
              </w:rPr>
            </w:pPr>
          </w:p>
          <w:p w14:paraId="5F90D109" w14:textId="77777777" w:rsidR="00D2192E" w:rsidRPr="00201B4A" w:rsidRDefault="00100E1E" w:rsidP="00E84644">
            <w:pPr>
              <w:rPr>
                <w:rFonts w:ascii="Arial" w:hAnsi="Arial" w:cs="Arial"/>
                <w:sz w:val="20"/>
                <w:szCs w:val="20"/>
              </w:rPr>
            </w:pPr>
            <w:r w:rsidRPr="00201B4A">
              <w:rPr>
                <w:rFonts w:ascii="Arial" w:hAnsi="Arial" w:cs="Arial"/>
                <w:sz w:val="20"/>
                <w:szCs w:val="20"/>
              </w:rPr>
              <w:t>Learners to complete each step for themselves. The teacher presentation could be left on the whiteboard as a supporting guide as they do this.</w:t>
            </w:r>
          </w:p>
          <w:p w14:paraId="6D455E69" w14:textId="77777777" w:rsidR="004A2430" w:rsidRPr="00201B4A" w:rsidRDefault="004A2430" w:rsidP="00E84644">
            <w:pPr>
              <w:rPr>
                <w:rFonts w:ascii="Arial" w:hAnsi="Arial" w:cs="Arial"/>
                <w:sz w:val="20"/>
                <w:szCs w:val="20"/>
              </w:rPr>
            </w:pPr>
          </w:p>
          <w:p w14:paraId="1943CE45" w14:textId="6E6E074F" w:rsidR="004A2430" w:rsidRPr="00201B4A" w:rsidRDefault="004A2430" w:rsidP="004A2430">
            <w:pPr>
              <w:rPr>
                <w:rFonts w:ascii="Arial" w:hAnsi="Arial" w:cs="Arial"/>
                <w:b/>
                <w:bCs/>
                <w:color w:val="000000" w:themeColor="text1"/>
                <w:sz w:val="20"/>
                <w:szCs w:val="20"/>
              </w:rPr>
            </w:pPr>
            <w:r w:rsidRPr="00201B4A">
              <w:rPr>
                <w:rFonts w:ascii="Arial" w:hAnsi="Arial" w:cs="Arial"/>
                <w:b/>
                <w:bCs/>
                <w:sz w:val="20"/>
                <w:szCs w:val="20"/>
              </w:rPr>
              <w:t>Plenary</w:t>
            </w:r>
            <w:r w:rsidRPr="00201B4A">
              <w:rPr>
                <w:rFonts w:ascii="Arial" w:hAnsi="Arial" w:cs="Arial"/>
                <w:b/>
                <w:bCs/>
                <w:color w:val="000000" w:themeColor="text1"/>
                <w:sz w:val="20"/>
                <w:szCs w:val="20"/>
              </w:rPr>
              <w:t xml:space="preserve"> (5-1</w:t>
            </w:r>
            <w:r w:rsidR="00201B4A">
              <w:rPr>
                <w:rFonts w:ascii="Arial" w:hAnsi="Arial" w:cs="Arial"/>
                <w:b/>
                <w:bCs/>
                <w:color w:val="000000" w:themeColor="text1"/>
                <w:sz w:val="20"/>
                <w:szCs w:val="20"/>
              </w:rPr>
              <w:t>0</w:t>
            </w:r>
            <w:r w:rsidRPr="00201B4A">
              <w:rPr>
                <w:rFonts w:ascii="Arial" w:hAnsi="Arial" w:cs="Arial"/>
                <w:b/>
                <w:bCs/>
                <w:color w:val="000000" w:themeColor="text1"/>
                <w:sz w:val="20"/>
                <w:szCs w:val="20"/>
              </w:rPr>
              <w:t xml:space="preserve"> minutes)</w:t>
            </w:r>
          </w:p>
          <w:p w14:paraId="594CE4BD" w14:textId="4E6C49BC" w:rsidR="004A2430" w:rsidRPr="00201B4A" w:rsidRDefault="00201B4A" w:rsidP="004A2430">
            <w:pPr>
              <w:rPr>
                <w:rFonts w:ascii="Arial" w:hAnsi="Arial" w:cs="Arial"/>
                <w:sz w:val="20"/>
                <w:szCs w:val="20"/>
              </w:rPr>
            </w:pPr>
            <w:r w:rsidRPr="00201B4A">
              <w:rPr>
                <w:rFonts w:ascii="Arial" w:hAnsi="Arial"/>
                <w:bCs/>
                <w:sz w:val="20"/>
                <w:szCs w:val="20"/>
              </w:rPr>
              <w:t>Learners to write down three things they like about a selected egg and one thing that could be improved</w:t>
            </w:r>
            <w:r w:rsidR="004A2430" w:rsidRPr="00201B4A">
              <w:rPr>
                <w:rFonts w:ascii="Arial" w:hAnsi="Arial" w:cs="Arial"/>
                <w:sz w:val="20"/>
                <w:szCs w:val="20"/>
              </w:rPr>
              <w:t>.</w:t>
            </w:r>
          </w:p>
          <w:p w14:paraId="774E90E4" w14:textId="77777777" w:rsidR="004A2430" w:rsidRDefault="004A2430" w:rsidP="00E84644">
            <w:pPr>
              <w:rPr>
                <w:rFonts w:ascii="Arial" w:hAnsi="Arial" w:cs="Arial"/>
                <w:sz w:val="20"/>
                <w:szCs w:val="20"/>
              </w:rPr>
            </w:pPr>
          </w:p>
          <w:p w14:paraId="2751775B" w14:textId="7B5CA636" w:rsidR="00201B4A" w:rsidRDefault="00201B4A" w:rsidP="00E84644">
            <w:pPr>
              <w:rPr>
                <w:rFonts w:ascii="Arial" w:hAnsi="Arial" w:cs="Arial"/>
                <w:sz w:val="20"/>
                <w:szCs w:val="20"/>
              </w:rPr>
            </w:pPr>
          </w:p>
          <w:p w14:paraId="2C6162C0" w14:textId="77777777" w:rsidR="00201B4A" w:rsidRDefault="00201B4A" w:rsidP="00E84644">
            <w:pPr>
              <w:rPr>
                <w:rFonts w:ascii="Arial" w:hAnsi="Arial" w:cs="Arial"/>
                <w:sz w:val="20"/>
                <w:szCs w:val="20"/>
              </w:rPr>
            </w:pPr>
          </w:p>
          <w:p w14:paraId="7C8D04A7" w14:textId="77777777" w:rsidR="00201B4A" w:rsidRDefault="00201B4A" w:rsidP="00E84644">
            <w:pPr>
              <w:rPr>
                <w:rFonts w:ascii="Arial" w:hAnsi="Arial" w:cs="Arial"/>
                <w:sz w:val="20"/>
                <w:szCs w:val="20"/>
              </w:rPr>
            </w:pPr>
          </w:p>
          <w:p w14:paraId="13437E1A" w14:textId="2692DE32" w:rsidR="00201B4A" w:rsidRPr="00201B4A" w:rsidRDefault="00201B4A" w:rsidP="00E84644">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201B4A" w:rsidRDefault="00174AA5" w:rsidP="00174AA5">
            <w:pPr>
              <w:spacing w:after="100"/>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E8A896E" w14:textId="77777777" w:rsidR="008242C8" w:rsidRPr="00201B4A" w:rsidRDefault="00A11FCF" w:rsidP="00EB6E2E">
            <w:pPr>
              <w:rPr>
                <w:rFonts w:ascii="Arial" w:hAnsi="Arial" w:cs="Arial"/>
                <w:b/>
                <w:bCs/>
                <w:sz w:val="20"/>
                <w:szCs w:val="20"/>
              </w:rPr>
            </w:pPr>
            <w:r w:rsidRPr="00201B4A">
              <w:rPr>
                <w:rFonts w:ascii="Arial" w:hAnsi="Arial" w:cs="Arial"/>
                <w:b/>
                <w:bCs/>
                <w:sz w:val="20"/>
                <w:szCs w:val="20"/>
              </w:rPr>
              <w:t>Resources</w:t>
            </w:r>
          </w:p>
          <w:p w14:paraId="74796783" w14:textId="77777777" w:rsidR="00201B4A" w:rsidRDefault="00A11FCF" w:rsidP="00EB6E2E">
            <w:pPr>
              <w:rPr>
                <w:rFonts w:ascii="Arial" w:hAnsi="Arial" w:cs="Arial"/>
                <w:sz w:val="20"/>
                <w:szCs w:val="20"/>
              </w:rPr>
            </w:pPr>
            <w:r w:rsidRPr="00201B4A">
              <w:rPr>
                <w:rFonts w:ascii="Arial" w:hAnsi="Arial" w:cs="Arial"/>
                <w:sz w:val="20"/>
                <w:szCs w:val="20"/>
              </w:rPr>
              <w:t>Instead of wallpaper paste, flour and water or PVA glue can be used.</w:t>
            </w:r>
            <w:r w:rsidR="004A2430" w:rsidRPr="00201B4A">
              <w:rPr>
                <w:rFonts w:ascii="Arial" w:hAnsi="Arial" w:cs="Arial"/>
                <w:sz w:val="20"/>
                <w:szCs w:val="20"/>
              </w:rPr>
              <w:t xml:space="preserve"> </w:t>
            </w:r>
          </w:p>
          <w:p w14:paraId="39295203" w14:textId="77777777" w:rsidR="00201B4A" w:rsidRDefault="00201B4A" w:rsidP="00EB6E2E">
            <w:pPr>
              <w:rPr>
                <w:rFonts w:ascii="Arial" w:hAnsi="Arial" w:cs="Arial"/>
                <w:sz w:val="20"/>
                <w:szCs w:val="20"/>
              </w:rPr>
            </w:pPr>
          </w:p>
          <w:p w14:paraId="55FD6860" w14:textId="7084FEA1" w:rsidR="00A11FCF" w:rsidRPr="00201B4A" w:rsidRDefault="004A2430" w:rsidP="00EB6E2E">
            <w:pPr>
              <w:rPr>
                <w:rFonts w:ascii="Arial" w:hAnsi="Arial" w:cs="Arial"/>
                <w:sz w:val="20"/>
                <w:szCs w:val="20"/>
              </w:rPr>
            </w:pPr>
            <w:r w:rsidRPr="00201B4A">
              <w:rPr>
                <w:rFonts w:ascii="Arial" w:hAnsi="Arial" w:cs="Arial"/>
                <w:sz w:val="20"/>
                <w:szCs w:val="20"/>
              </w:rPr>
              <w:t>For the demonstration it is useful to have a pre-made papier mâché egg available for decoration (step 5 onwards).</w:t>
            </w:r>
          </w:p>
          <w:p w14:paraId="33A7B024" w14:textId="77777777" w:rsidR="00A11FCF" w:rsidRPr="00201B4A" w:rsidRDefault="00A11FCF" w:rsidP="00EB6E2E">
            <w:pPr>
              <w:rPr>
                <w:rFonts w:ascii="Arial" w:hAnsi="Arial" w:cs="Arial"/>
                <w:sz w:val="20"/>
                <w:szCs w:val="20"/>
              </w:rPr>
            </w:pPr>
          </w:p>
          <w:p w14:paraId="006DE97C" w14:textId="6AD5927E" w:rsidR="00A11FCF" w:rsidRPr="00201B4A" w:rsidRDefault="00A11FCF" w:rsidP="00EB6E2E">
            <w:pPr>
              <w:rPr>
                <w:rFonts w:ascii="Arial" w:hAnsi="Arial" w:cs="Arial"/>
                <w:b/>
                <w:bCs/>
                <w:sz w:val="20"/>
                <w:szCs w:val="20"/>
              </w:rPr>
            </w:pPr>
            <w:r w:rsidRPr="00201B4A">
              <w:rPr>
                <w:rFonts w:ascii="Arial" w:hAnsi="Arial" w:cs="Arial"/>
                <w:b/>
                <w:bCs/>
                <w:sz w:val="20"/>
                <w:szCs w:val="20"/>
              </w:rPr>
              <w:t>Making the egg</w:t>
            </w:r>
          </w:p>
          <w:p w14:paraId="59C3A46B" w14:textId="168EBF24" w:rsidR="00A11FCF" w:rsidRPr="00201B4A" w:rsidRDefault="00A11FCF" w:rsidP="00EB6E2E">
            <w:pPr>
              <w:rPr>
                <w:rFonts w:ascii="Arial" w:hAnsi="Arial" w:cs="Arial"/>
                <w:sz w:val="20"/>
                <w:szCs w:val="20"/>
              </w:rPr>
            </w:pPr>
            <w:r w:rsidRPr="00201B4A">
              <w:rPr>
                <w:rFonts w:ascii="Arial" w:hAnsi="Arial" w:cs="Arial"/>
                <w:sz w:val="20"/>
                <w:szCs w:val="20"/>
              </w:rPr>
              <w:t>Step 1 could be completed in advance for learners by the teacher or technician. The plastic pot will allow the learners to work on the egg without it moving.</w:t>
            </w:r>
          </w:p>
          <w:p w14:paraId="7D479720" w14:textId="3E7D98AB" w:rsidR="00A11FCF" w:rsidRPr="00201B4A" w:rsidRDefault="00A11FCF" w:rsidP="00EB6E2E">
            <w:pPr>
              <w:rPr>
                <w:rFonts w:ascii="Arial" w:hAnsi="Arial" w:cs="Arial"/>
                <w:sz w:val="20"/>
                <w:szCs w:val="20"/>
              </w:rPr>
            </w:pPr>
          </w:p>
          <w:p w14:paraId="73569D47" w14:textId="529A857E" w:rsidR="00A11FCF" w:rsidRPr="00201B4A" w:rsidRDefault="00A11FCF" w:rsidP="00EB6E2E">
            <w:pPr>
              <w:rPr>
                <w:rFonts w:ascii="Arial" w:hAnsi="Arial" w:cs="Arial"/>
                <w:sz w:val="20"/>
                <w:szCs w:val="20"/>
              </w:rPr>
            </w:pPr>
            <w:r w:rsidRPr="00201B4A">
              <w:rPr>
                <w:rFonts w:ascii="Arial" w:hAnsi="Arial" w:cs="Arial"/>
                <w:sz w:val="20"/>
                <w:szCs w:val="20"/>
              </w:rPr>
              <w:t>Do not use glossy paper when completing step 2 as this will not stick correctly. Wallpaper paste and small pieces of newspaper could be prepared in advance for learners.</w:t>
            </w:r>
          </w:p>
          <w:p w14:paraId="0D0011A3" w14:textId="56B14C0B" w:rsidR="00A11FCF" w:rsidRPr="00201B4A" w:rsidRDefault="00A11FCF" w:rsidP="00EB6E2E">
            <w:pPr>
              <w:rPr>
                <w:rFonts w:ascii="Arial" w:hAnsi="Arial" w:cs="Arial"/>
                <w:sz w:val="20"/>
                <w:szCs w:val="20"/>
              </w:rPr>
            </w:pPr>
          </w:p>
          <w:p w14:paraId="6B9C4F9D" w14:textId="7DEABE43" w:rsidR="00A11FCF" w:rsidRPr="00201B4A" w:rsidRDefault="00A11FCF" w:rsidP="00A11FCF">
            <w:pPr>
              <w:rPr>
                <w:rFonts w:ascii="Arial" w:hAnsi="Arial" w:cs="Arial"/>
                <w:sz w:val="20"/>
                <w:szCs w:val="20"/>
              </w:rPr>
            </w:pPr>
            <w:r w:rsidRPr="00201B4A">
              <w:rPr>
                <w:rFonts w:ascii="Arial" w:hAnsi="Arial" w:cs="Arial"/>
                <w:sz w:val="20"/>
                <w:szCs w:val="20"/>
              </w:rPr>
              <w:t>Make sure a large enough gap is left to remove the balloon at the bottom when completing step 3.</w:t>
            </w:r>
          </w:p>
          <w:p w14:paraId="31920F7F" w14:textId="4B69380E" w:rsidR="00A11FCF" w:rsidRPr="00201B4A" w:rsidRDefault="00A11FCF" w:rsidP="00A11FCF">
            <w:pPr>
              <w:rPr>
                <w:rFonts w:ascii="Arial" w:hAnsi="Arial" w:cs="Arial"/>
                <w:sz w:val="20"/>
                <w:szCs w:val="20"/>
              </w:rPr>
            </w:pPr>
          </w:p>
          <w:p w14:paraId="642A8F98" w14:textId="09F96C3F" w:rsidR="00A11FCF" w:rsidRPr="00201B4A" w:rsidRDefault="00A11FCF" w:rsidP="00A11FCF">
            <w:pPr>
              <w:rPr>
                <w:rFonts w:ascii="Arial" w:hAnsi="Arial" w:cs="Arial"/>
                <w:sz w:val="20"/>
                <w:szCs w:val="20"/>
              </w:rPr>
            </w:pPr>
            <w:r w:rsidRPr="00201B4A">
              <w:rPr>
                <w:rFonts w:ascii="Arial" w:hAnsi="Arial" w:cs="Arial"/>
                <w:sz w:val="20"/>
                <w:szCs w:val="20"/>
              </w:rPr>
              <w:t xml:space="preserve">To make painting easier, use white paper as </w:t>
            </w:r>
            <w:r w:rsidR="004A2430" w:rsidRPr="00201B4A">
              <w:rPr>
                <w:rFonts w:ascii="Arial" w:hAnsi="Arial" w:cs="Arial"/>
                <w:sz w:val="20"/>
                <w:szCs w:val="20"/>
              </w:rPr>
              <w:t>the</w:t>
            </w:r>
            <w:r w:rsidRPr="00201B4A">
              <w:rPr>
                <w:rFonts w:ascii="Arial" w:hAnsi="Arial" w:cs="Arial"/>
                <w:sz w:val="20"/>
                <w:szCs w:val="20"/>
              </w:rPr>
              <w:t xml:space="preserve"> second layer in step 4.</w:t>
            </w:r>
          </w:p>
          <w:p w14:paraId="0689E557" w14:textId="3555B0D2" w:rsidR="00A11FCF" w:rsidRPr="00201B4A" w:rsidRDefault="00A11FCF" w:rsidP="00A11FCF">
            <w:pPr>
              <w:rPr>
                <w:rFonts w:ascii="Arial" w:hAnsi="Arial" w:cs="Arial"/>
                <w:sz w:val="20"/>
                <w:szCs w:val="20"/>
              </w:rPr>
            </w:pPr>
          </w:p>
          <w:p w14:paraId="336D2DC0" w14:textId="5CE1FC1F" w:rsidR="004A2430" w:rsidRPr="00201B4A" w:rsidRDefault="004A2430" w:rsidP="00A11FCF">
            <w:pPr>
              <w:rPr>
                <w:rFonts w:ascii="Arial" w:hAnsi="Arial" w:cs="Arial"/>
                <w:sz w:val="20"/>
                <w:szCs w:val="20"/>
              </w:rPr>
            </w:pPr>
            <w:r w:rsidRPr="00201B4A">
              <w:rPr>
                <w:rFonts w:ascii="Arial" w:hAnsi="Arial" w:cs="Arial"/>
                <w:sz w:val="20"/>
                <w:szCs w:val="20"/>
              </w:rPr>
              <w:t>There is a natural break in the activity between steps 4 and 5, to allow the glue to dry. The eggs could be left overnight at this point.</w:t>
            </w:r>
          </w:p>
          <w:p w14:paraId="313E5386" w14:textId="77777777" w:rsidR="004A2430" w:rsidRPr="00201B4A" w:rsidRDefault="004A2430" w:rsidP="00A11FCF">
            <w:pPr>
              <w:rPr>
                <w:rFonts w:ascii="Arial" w:hAnsi="Arial" w:cs="Arial"/>
                <w:sz w:val="20"/>
                <w:szCs w:val="20"/>
              </w:rPr>
            </w:pPr>
          </w:p>
          <w:p w14:paraId="1D96424B" w14:textId="7933050D" w:rsidR="00A11FCF" w:rsidRPr="00201B4A" w:rsidRDefault="00A11FCF" w:rsidP="00A11FCF">
            <w:pPr>
              <w:rPr>
                <w:rFonts w:ascii="Arial" w:hAnsi="Arial" w:cs="Arial"/>
                <w:sz w:val="20"/>
                <w:szCs w:val="20"/>
              </w:rPr>
            </w:pPr>
            <w:r w:rsidRPr="00201B4A">
              <w:rPr>
                <w:rFonts w:ascii="Arial" w:hAnsi="Arial" w:cs="Arial"/>
                <w:sz w:val="20"/>
                <w:szCs w:val="20"/>
              </w:rPr>
              <w:t xml:space="preserve">The balloon may stick to inside of the egg when removing it in step 5, so gently prize it out </w:t>
            </w:r>
            <w:r w:rsidR="004A2430" w:rsidRPr="00201B4A">
              <w:rPr>
                <w:rFonts w:ascii="Arial" w:hAnsi="Arial" w:cs="Arial"/>
                <w:sz w:val="20"/>
                <w:szCs w:val="20"/>
              </w:rPr>
              <w:t>using</w:t>
            </w:r>
            <w:r w:rsidRPr="00201B4A">
              <w:rPr>
                <w:rFonts w:ascii="Arial" w:hAnsi="Arial" w:cs="Arial"/>
                <w:sz w:val="20"/>
                <w:szCs w:val="20"/>
              </w:rPr>
              <w:t xml:space="preserve"> hands. Be careful to avoid tearing</w:t>
            </w:r>
            <w:r w:rsidR="00F2188D" w:rsidRPr="00201B4A">
              <w:rPr>
                <w:rFonts w:ascii="Arial" w:hAnsi="Arial" w:cs="Arial"/>
                <w:sz w:val="20"/>
                <w:szCs w:val="20"/>
              </w:rPr>
              <w:t xml:space="preserve"> of the egg shape</w:t>
            </w:r>
            <w:r w:rsidRPr="00201B4A">
              <w:rPr>
                <w:rFonts w:ascii="Arial" w:hAnsi="Arial" w:cs="Arial"/>
                <w:sz w:val="20"/>
                <w:szCs w:val="20"/>
              </w:rPr>
              <w:t>.</w:t>
            </w:r>
          </w:p>
          <w:p w14:paraId="6E970AF3" w14:textId="338BFCF8" w:rsidR="00F2188D" w:rsidRPr="00201B4A" w:rsidRDefault="00F2188D" w:rsidP="00A11FCF">
            <w:pPr>
              <w:rPr>
                <w:rFonts w:ascii="Arial" w:hAnsi="Arial" w:cs="Arial"/>
                <w:sz w:val="20"/>
                <w:szCs w:val="20"/>
              </w:rPr>
            </w:pPr>
          </w:p>
          <w:p w14:paraId="1C749721" w14:textId="420E51CA" w:rsidR="00F2188D" w:rsidRPr="00201B4A" w:rsidRDefault="00F2188D" w:rsidP="00A11FCF">
            <w:pPr>
              <w:rPr>
                <w:rFonts w:ascii="Arial" w:hAnsi="Arial" w:cs="Arial"/>
                <w:sz w:val="20"/>
                <w:szCs w:val="20"/>
              </w:rPr>
            </w:pPr>
            <w:r w:rsidRPr="00201B4A">
              <w:rPr>
                <w:rFonts w:ascii="Arial" w:hAnsi="Arial" w:cs="Arial"/>
                <w:sz w:val="20"/>
                <w:szCs w:val="20"/>
              </w:rPr>
              <w:t>Acyclic paints work well for painting in step 6.</w:t>
            </w:r>
          </w:p>
          <w:p w14:paraId="3A648FBE" w14:textId="4DDB4068" w:rsidR="00030D27" w:rsidRPr="00201B4A" w:rsidRDefault="00030D27" w:rsidP="00A11FCF">
            <w:pPr>
              <w:rPr>
                <w:rFonts w:ascii="Arial" w:hAnsi="Arial" w:cs="Arial"/>
                <w:sz w:val="20"/>
                <w:szCs w:val="20"/>
              </w:rPr>
            </w:pPr>
          </w:p>
          <w:p w14:paraId="6F42ACD8" w14:textId="6F069E89" w:rsidR="005F5A4F" w:rsidRPr="00201B4A" w:rsidRDefault="005F5A4F" w:rsidP="00A11FCF">
            <w:pPr>
              <w:rPr>
                <w:rFonts w:ascii="Arial" w:hAnsi="Arial" w:cs="Arial"/>
                <w:sz w:val="20"/>
                <w:szCs w:val="20"/>
              </w:rPr>
            </w:pPr>
            <w:r w:rsidRPr="00201B4A">
              <w:rPr>
                <w:rFonts w:ascii="Arial" w:hAnsi="Arial" w:cs="Arial"/>
                <w:sz w:val="20"/>
                <w:szCs w:val="20"/>
              </w:rPr>
              <w:t>For step 7, decorating the egg, learners could use different coloured paints, foam letters, borders etc depending on what is available in the classroom or at home.</w:t>
            </w:r>
            <w:r w:rsidR="005A3C36" w:rsidRPr="00201B4A">
              <w:rPr>
                <w:rFonts w:ascii="Arial" w:hAnsi="Arial" w:cs="Arial"/>
                <w:sz w:val="20"/>
                <w:szCs w:val="20"/>
              </w:rPr>
              <w:t xml:space="preserve"> Encourage them to be creative!</w:t>
            </w:r>
          </w:p>
          <w:p w14:paraId="0F467EE4" w14:textId="77777777" w:rsidR="00A11FCF" w:rsidRPr="00201B4A" w:rsidRDefault="00A11FCF" w:rsidP="00A11FCF">
            <w:pPr>
              <w:rPr>
                <w:rFonts w:ascii="Arial" w:hAnsi="Arial" w:cs="Arial"/>
                <w:sz w:val="20"/>
                <w:szCs w:val="20"/>
              </w:rPr>
            </w:pPr>
          </w:p>
          <w:p w14:paraId="1E983E6A" w14:textId="77777777" w:rsidR="00A11FCF" w:rsidRPr="00201B4A" w:rsidRDefault="00A11FCF" w:rsidP="00A11FCF">
            <w:pPr>
              <w:rPr>
                <w:rFonts w:ascii="Arial" w:hAnsi="Arial" w:cs="Arial"/>
                <w:sz w:val="20"/>
                <w:szCs w:val="20"/>
              </w:rPr>
            </w:pPr>
          </w:p>
          <w:p w14:paraId="6ABF13D1" w14:textId="77777777" w:rsidR="00A11FCF" w:rsidRPr="00201B4A" w:rsidRDefault="00A11FCF" w:rsidP="00EB6E2E">
            <w:pPr>
              <w:rPr>
                <w:rFonts w:ascii="Arial" w:hAnsi="Arial" w:cs="Arial"/>
                <w:sz w:val="20"/>
                <w:szCs w:val="20"/>
              </w:rPr>
            </w:pPr>
          </w:p>
          <w:p w14:paraId="0734FB06" w14:textId="77777777" w:rsidR="00A11FCF" w:rsidRPr="00201B4A" w:rsidRDefault="00A11FCF" w:rsidP="00EB6E2E">
            <w:pPr>
              <w:rPr>
                <w:rFonts w:ascii="Arial" w:hAnsi="Arial" w:cs="Arial"/>
                <w:sz w:val="20"/>
                <w:szCs w:val="20"/>
              </w:rPr>
            </w:pPr>
          </w:p>
          <w:p w14:paraId="71300DC2" w14:textId="41878638" w:rsidR="00A11FCF" w:rsidRPr="00201B4A" w:rsidRDefault="00A11FCF" w:rsidP="00EB6E2E">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34539010" w:rsidR="0083039A" w:rsidRPr="006200D8" w:rsidRDefault="0083039A" w:rsidP="00D2192E">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305643">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01B4A">
        <w:tc>
          <w:tcPr>
            <w:tcW w:w="5216" w:type="dxa"/>
            <w:tcBorders>
              <w:top w:val="nil"/>
              <w:left w:val="nil"/>
              <w:bottom w:val="nil"/>
              <w:right w:val="nil"/>
            </w:tcBorders>
            <w:shd w:val="clear" w:color="auto" w:fill="FFFFFF"/>
            <w:tcMar>
              <w:top w:w="57" w:type="dxa"/>
              <w:left w:w="113" w:type="dxa"/>
              <w:bottom w:w="57" w:type="dxa"/>
              <w:right w:w="57" w:type="dxa"/>
            </w:tcMar>
          </w:tcPr>
          <w:p w14:paraId="130EE8AE" w14:textId="77777777" w:rsidR="00100E1E" w:rsidRDefault="00AB7B48" w:rsidP="00201B4A">
            <w:pPr>
              <w:pStyle w:val="ListParagraph"/>
              <w:numPr>
                <w:ilvl w:val="0"/>
                <w:numId w:val="34"/>
              </w:numPr>
              <w:rPr>
                <w:rFonts w:ascii="Arial" w:hAnsi="Arial"/>
                <w:sz w:val="20"/>
              </w:rPr>
            </w:pPr>
            <w:r>
              <w:rPr>
                <w:rFonts w:ascii="Arial" w:hAnsi="Arial"/>
                <w:sz w:val="20"/>
              </w:rPr>
              <w:t>Blow up and tie balloons in advance.</w:t>
            </w:r>
          </w:p>
          <w:p w14:paraId="1D32024D" w14:textId="55E60F7E" w:rsidR="00100E1E" w:rsidRDefault="00100E1E" w:rsidP="00201B4A">
            <w:pPr>
              <w:pStyle w:val="ListParagraph"/>
              <w:numPr>
                <w:ilvl w:val="0"/>
                <w:numId w:val="34"/>
              </w:numPr>
              <w:rPr>
                <w:rFonts w:ascii="Arial" w:hAnsi="Arial"/>
                <w:sz w:val="20"/>
              </w:rPr>
            </w:pPr>
            <w:r>
              <w:rPr>
                <w:rFonts w:ascii="Arial" w:hAnsi="Arial"/>
                <w:sz w:val="20"/>
              </w:rPr>
              <w:t>Pre-cut the piece</w:t>
            </w:r>
            <w:r w:rsidR="00201B4A">
              <w:rPr>
                <w:rFonts w:ascii="Arial" w:hAnsi="Arial"/>
                <w:sz w:val="20"/>
              </w:rPr>
              <w:t>s of</w:t>
            </w:r>
            <w:r>
              <w:rPr>
                <w:rFonts w:ascii="Arial" w:hAnsi="Arial"/>
                <w:sz w:val="20"/>
              </w:rPr>
              <w:t xml:space="preserve"> newspaper to the appropriate size.</w:t>
            </w:r>
          </w:p>
          <w:p w14:paraId="17B757EC" w14:textId="2AEAC320" w:rsidR="00174AA5" w:rsidRPr="00742A91" w:rsidRDefault="00100E1E" w:rsidP="00201B4A">
            <w:pPr>
              <w:pStyle w:val="ListParagraph"/>
              <w:numPr>
                <w:ilvl w:val="0"/>
                <w:numId w:val="34"/>
              </w:numPr>
              <w:rPr>
                <w:rFonts w:ascii="Arial" w:hAnsi="Arial"/>
                <w:sz w:val="20"/>
              </w:rPr>
            </w:pPr>
            <w:r>
              <w:rPr>
                <w:rFonts w:ascii="Arial" w:hAnsi="Arial"/>
                <w:sz w:val="20"/>
              </w:rPr>
              <w:t>Pre</w:t>
            </w:r>
            <w:r w:rsidR="00201B4A">
              <w:rPr>
                <w:rFonts w:ascii="Arial" w:hAnsi="Arial"/>
                <w:sz w:val="20"/>
              </w:rPr>
              <w:t>-</w:t>
            </w:r>
            <w:r>
              <w:rPr>
                <w:rFonts w:ascii="Arial" w:hAnsi="Arial"/>
                <w:sz w:val="20"/>
              </w:rPr>
              <w:t>prepare the wallpaper paste.</w:t>
            </w:r>
            <w:r w:rsidR="00174AA5" w:rsidRPr="00742A91">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01B4A">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5A3ED7C" w14:textId="77777777" w:rsidR="00201B4A" w:rsidRDefault="00201B4A" w:rsidP="00201B4A">
            <w:pPr>
              <w:pStyle w:val="ListParagraph"/>
              <w:numPr>
                <w:ilvl w:val="0"/>
                <w:numId w:val="33"/>
              </w:numPr>
              <w:rPr>
                <w:rFonts w:ascii="Arial" w:hAnsi="Arial"/>
                <w:sz w:val="20"/>
              </w:rPr>
            </w:pPr>
            <w:r>
              <w:rPr>
                <w:rFonts w:ascii="Arial" w:hAnsi="Arial"/>
                <w:sz w:val="20"/>
              </w:rPr>
              <w:t>Add additional 3D features to the surface of your egg.</w:t>
            </w:r>
          </w:p>
          <w:p w14:paraId="33EEE9FE" w14:textId="31D50EC2" w:rsidR="00F646E8" w:rsidRDefault="00201B4A" w:rsidP="00201B4A">
            <w:pPr>
              <w:pStyle w:val="ListParagraph"/>
              <w:numPr>
                <w:ilvl w:val="0"/>
                <w:numId w:val="33"/>
              </w:numPr>
              <w:rPr>
                <w:rFonts w:ascii="Arial" w:hAnsi="Arial"/>
                <w:sz w:val="20"/>
              </w:rPr>
            </w:pPr>
            <w:r>
              <w:rPr>
                <w:rFonts w:ascii="Arial" w:hAnsi="Arial"/>
                <w:sz w:val="20"/>
              </w:rPr>
              <w:t xml:space="preserve">Use a wider range of techniques to </w:t>
            </w:r>
            <w:r w:rsidR="00FD4738">
              <w:rPr>
                <w:rFonts w:ascii="Arial" w:hAnsi="Arial"/>
                <w:sz w:val="20"/>
              </w:rPr>
              <w:t xml:space="preserve">decorate </w:t>
            </w:r>
            <w:r>
              <w:rPr>
                <w:rFonts w:ascii="Arial" w:hAnsi="Arial"/>
                <w:sz w:val="20"/>
              </w:rPr>
              <w:t>the egg</w:t>
            </w:r>
            <w:r w:rsidR="00F646E8">
              <w:rPr>
                <w:rFonts w:ascii="Arial" w:hAnsi="Arial"/>
                <w:sz w:val="20"/>
              </w:rPr>
              <w:t>.</w:t>
            </w:r>
          </w:p>
          <w:p w14:paraId="0555B638" w14:textId="0B4C7460" w:rsidR="008D100B" w:rsidRPr="00201B4A" w:rsidRDefault="008D100B" w:rsidP="00201B4A">
            <w:pPr>
              <w:rPr>
                <w:rFonts w:ascii="Arial" w:hAnsi="Arial"/>
                <w:sz w:val="20"/>
              </w:rPr>
            </w:pP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CF2C089" w14:textId="77777777" w:rsidR="00273A1D" w:rsidRDefault="00273A1D" w:rsidP="00174AA5">
            <w:pPr>
              <w:rPr>
                <w:rFonts w:ascii="Arial" w:hAnsi="Arial"/>
                <w:b/>
                <w:sz w:val="22"/>
              </w:rPr>
            </w:pPr>
          </w:p>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305643">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45AA30C" w14:textId="77777777" w:rsidR="00EF0CC9" w:rsidRPr="00201B4A" w:rsidRDefault="00EF0CC9" w:rsidP="00EF0CC9">
            <w:pPr>
              <w:pStyle w:val="ListParagraph"/>
              <w:numPr>
                <w:ilvl w:val="0"/>
                <w:numId w:val="30"/>
              </w:numPr>
              <w:rPr>
                <w:rFonts w:ascii="Arial" w:hAnsi="Arial"/>
                <w:sz w:val="20"/>
                <w:szCs w:val="20"/>
              </w:rPr>
            </w:pPr>
            <w:r w:rsidRPr="00201B4A">
              <w:rPr>
                <w:rFonts w:ascii="Arial" w:hAnsi="Arial"/>
                <w:sz w:val="20"/>
                <w:szCs w:val="20"/>
              </w:rPr>
              <w:t>A balloon</w:t>
            </w:r>
          </w:p>
          <w:p w14:paraId="742DC5F8" w14:textId="77777777" w:rsidR="00EF0CC9" w:rsidRPr="00201B4A" w:rsidRDefault="00EF0CC9" w:rsidP="00EF0CC9">
            <w:pPr>
              <w:pStyle w:val="ListParagraph"/>
              <w:numPr>
                <w:ilvl w:val="0"/>
                <w:numId w:val="30"/>
              </w:numPr>
              <w:rPr>
                <w:rFonts w:ascii="Arial" w:hAnsi="Arial"/>
                <w:sz w:val="20"/>
                <w:szCs w:val="20"/>
              </w:rPr>
            </w:pPr>
            <w:r w:rsidRPr="00201B4A">
              <w:rPr>
                <w:rFonts w:ascii="Arial" w:hAnsi="Arial"/>
                <w:sz w:val="20"/>
                <w:szCs w:val="20"/>
              </w:rPr>
              <w:t>Newspaper and white paper</w:t>
            </w:r>
          </w:p>
          <w:p w14:paraId="1B10A74B" w14:textId="51196A35" w:rsidR="00EF0CC9" w:rsidRPr="00201B4A" w:rsidRDefault="00EF0CC9" w:rsidP="00EF0CC9">
            <w:pPr>
              <w:pStyle w:val="ListParagraph"/>
              <w:numPr>
                <w:ilvl w:val="0"/>
                <w:numId w:val="30"/>
              </w:numPr>
              <w:rPr>
                <w:rFonts w:ascii="Arial" w:hAnsi="Arial"/>
                <w:sz w:val="20"/>
                <w:szCs w:val="20"/>
              </w:rPr>
            </w:pPr>
            <w:r w:rsidRPr="00201B4A">
              <w:rPr>
                <w:rFonts w:ascii="Arial" w:hAnsi="Arial"/>
                <w:sz w:val="20"/>
                <w:szCs w:val="20"/>
              </w:rPr>
              <w:t>Wallpaper paste (flour and water or PVA glue can be used instead)</w:t>
            </w:r>
          </w:p>
          <w:p w14:paraId="4FD81113" w14:textId="77777777" w:rsidR="00B46A95" w:rsidRPr="00201B4A" w:rsidRDefault="00EF0CC9" w:rsidP="00EF0CC9">
            <w:pPr>
              <w:pStyle w:val="ListParagraph"/>
              <w:numPr>
                <w:ilvl w:val="0"/>
                <w:numId w:val="30"/>
              </w:numPr>
              <w:rPr>
                <w:rFonts w:ascii="Arial" w:hAnsi="Arial"/>
                <w:sz w:val="20"/>
                <w:szCs w:val="20"/>
              </w:rPr>
            </w:pPr>
            <w:r w:rsidRPr="00201B4A">
              <w:rPr>
                <w:rFonts w:ascii="Arial" w:hAnsi="Arial"/>
                <w:sz w:val="20"/>
                <w:szCs w:val="20"/>
              </w:rPr>
              <w:t>A small plastic pot</w:t>
            </w:r>
          </w:p>
          <w:p w14:paraId="7D222DB9" w14:textId="77777777" w:rsidR="00C2462E" w:rsidRPr="00201B4A" w:rsidRDefault="00C2462E" w:rsidP="00EF0CC9">
            <w:pPr>
              <w:pStyle w:val="ListParagraph"/>
              <w:numPr>
                <w:ilvl w:val="0"/>
                <w:numId w:val="30"/>
              </w:numPr>
              <w:rPr>
                <w:rFonts w:ascii="Arial" w:hAnsi="Arial"/>
                <w:sz w:val="20"/>
                <w:szCs w:val="20"/>
              </w:rPr>
            </w:pPr>
            <w:r w:rsidRPr="00201B4A">
              <w:rPr>
                <w:rFonts w:ascii="Arial" w:hAnsi="Arial"/>
                <w:sz w:val="20"/>
                <w:szCs w:val="20"/>
              </w:rPr>
              <w:t>Scissors</w:t>
            </w:r>
          </w:p>
          <w:p w14:paraId="5D8331FF" w14:textId="7781D8A2" w:rsidR="00F2188D" w:rsidRPr="00201B4A" w:rsidRDefault="00F2188D" w:rsidP="00EF0CC9">
            <w:pPr>
              <w:pStyle w:val="ListParagraph"/>
              <w:numPr>
                <w:ilvl w:val="0"/>
                <w:numId w:val="30"/>
              </w:numPr>
              <w:rPr>
                <w:rFonts w:ascii="Arial" w:hAnsi="Arial"/>
                <w:sz w:val="20"/>
                <w:szCs w:val="20"/>
              </w:rPr>
            </w:pPr>
            <w:r w:rsidRPr="00201B4A">
              <w:rPr>
                <w:rFonts w:ascii="Arial" w:hAnsi="Arial"/>
                <w:sz w:val="20"/>
                <w:szCs w:val="20"/>
              </w:rPr>
              <w:t>Different coloured paints and other materials for decorating, such as foam letters and card borders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201B4A"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928CCBF" w14:textId="078AFF94" w:rsidR="00174AA5" w:rsidRPr="00201B4A" w:rsidRDefault="001D2EE3" w:rsidP="00EF0CC9">
            <w:pPr>
              <w:rPr>
                <w:rFonts w:ascii="Arial" w:hAnsi="Arial" w:cs="Arial"/>
                <w:iCs/>
                <w:color w:val="000000"/>
                <w:sz w:val="20"/>
                <w:szCs w:val="20"/>
              </w:rPr>
            </w:pPr>
            <w:r w:rsidRPr="00201B4A">
              <w:rPr>
                <w:rFonts w:ascii="Arial" w:hAnsi="Arial" w:cs="Arial"/>
                <w:noProof/>
                <w:color w:val="FFFFFF"/>
                <w:sz w:val="20"/>
                <w:szCs w:val="20"/>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201B4A">
              <w:rPr>
                <w:rFonts w:ascii="Arial" w:hAnsi="Arial" w:cs="Arial"/>
                <w:iCs/>
                <w:color w:val="000000"/>
                <w:sz w:val="20"/>
                <w:szCs w:val="20"/>
              </w:rPr>
              <w:t xml:space="preserve">  Teacher presentation – </w:t>
            </w:r>
            <w:r w:rsidR="001B2CE3" w:rsidRPr="001B2CE3">
              <w:rPr>
                <w:rFonts w:ascii="Arial" w:hAnsi="Arial" w:cs="Arial"/>
                <w:iCs/>
                <w:color w:val="000000"/>
                <w:sz w:val="20"/>
                <w:szCs w:val="20"/>
              </w:rPr>
              <w:t>Make a Papier Mâché Easter Egg</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4EC288A3" w:rsidR="0077515B" w:rsidRPr="008E74FF" w:rsidRDefault="0077515B"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C4F4ED" w14:textId="54E829B9" w:rsidR="000A6C8C" w:rsidRDefault="004C20F9" w:rsidP="000A6C8C">
            <w:pPr>
              <w:numPr>
                <w:ilvl w:val="0"/>
                <w:numId w:val="6"/>
              </w:numPr>
              <w:rPr>
                <w:rFonts w:ascii="Arial" w:hAnsi="Arial" w:cs="Arial"/>
                <w:sz w:val="20"/>
              </w:rPr>
            </w:pPr>
            <w:r>
              <w:rPr>
                <w:rFonts w:ascii="Arial" w:hAnsi="Arial" w:cs="Arial"/>
                <w:b/>
                <w:bCs/>
                <w:sz w:val="20"/>
              </w:rPr>
              <w:t>Firstpalette</w:t>
            </w:r>
            <w:r w:rsidR="000A6C8C" w:rsidRPr="00000457">
              <w:rPr>
                <w:rFonts w:ascii="Arial" w:hAnsi="Arial" w:cs="Arial"/>
                <w:b/>
                <w:bCs/>
                <w:sz w:val="20"/>
              </w:rPr>
              <w:t xml:space="preserve"> – </w:t>
            </w:r>
            <w:r w:rsidRPr="004C20F9">
              <w:rPr>
                <w:rFonts w:ascii="Arial" w:hAnsi="Arial" w:cs="Arial"/>
                <w:b/>
                <w:bCs/>
                <w:sz w:val="20"/>
              </w:rPr>
              <w:t xml:space="preserve">Papier </w:t>
            </w:r>
            <w:r w:rsidR="00A4131E">
              <w:rPr>
                <w:rFonts w:ascii="Arial" w:hAnsi="Arial" w:cs="Arial"/>
                <w:b/>
                <w:bCs/>
                <w:sz w:val="20"/>
              </w:rPr>
              <w:t>mâché</w:t>
            </w:r>
            <w:r w:rsidRPr="004C20F9">
              <w:rPr>
                <w:rFonts w:ascii="Arial" w:hAnsi="Arial" w:cs="Arial"/>
                <w:b/>
                <w:bCs/>
                <w:sz w:val="20"/>
              </w:rPr>
              <w:t xml:space="preserve"> Easter </w:t>
            </w:r>
            <w:r>
              <w:rPr>
                <w:rFonts w:ascii="Arial" w:hAnsi="Arial" w:cs="Arial"/>
                <w:b/>
                <w:bCs/>
                <w:sz w:val="20"/>
              </w:rPr>
              <w:t>e</w:t>
            </w:r>
            <w:r w:rsidRPr="004C20F9">
              <w:rPr>
                <w:rFonts w:ascii="Arial" w:hAnsi="Arial" w:cs="Arial"/>
                <w:b/>
                <w:bCs/>
                <w:sz w:val="20"/>
              </w:rPr>
              <w:t>ggs</w:t>
            </w:r>
            <w:r>
              <w:rPr>
                <w:rFonts w:ascii="Arial" w:hAnsi="Arial" w:cs="Arial"/>
                <w:b/>
                <w:bCs/>
                <w:sz w:val="20"/>
              </w:rPr>
              <w:t xml:space="preserve">: </w:t>
            </w:r>
            <w:r>
              <w:rPr>
                <w:rFonts w:ascii="Arial" w:hAnsi="Arial" w:cs="Arial"/>
                <w:sz w:val="20"/>
              </w:rPr>
              <w:t xml:space="preserve">Further instructions on how to make and decorate a papier </w:t>
            </w:r>
            <w:r w:rsidR="00A4131E">
              <w:rPr>
                <w:rFonts w:ascii="Arial" w:hAnsi="Arial" w:cs="Arial"/>
                <w:sz w:val="20"/>
              </w:rPr>
              <w:t>mâché</w:t>
            </w:r>
            <w:r>
              <w:rPr>
                <w:rFonts w:ascii="Arial" w:hAnsi="Arial" w:cs="Arial"/>
                <w:sz w:val="20"/>
              </w:rPr>
              <w:t xml:space="preserve"> based Easter egg. </w:t>
            </w:r>
            <w:hyperlink r:id="rId10" w:history="1">
              <w:r w:rsidRPr="00E85870">
                <w:rPr>
                  <w:rStyle w:val="Hyperlink"/>
                  <w:rFonts w:ascii="Arial" w:hAnsi="Arial" w:cs="Arial"/>
                  <w:sz w:val="20"/>
                </w:rPr>
                <w:t>https://www.firstpalette.com/craft/papier-</w:t>
              </w:r>
              <w:r w:rsidR="00A4131E">
                <w:rPr>
                  <w:rStyle w:val="Hyperlink"/>
                  <w:rFonts w:ascii="Arial" w:hAnsi="Arial" w:cs="Arial"/>
                  <w:sz w:val="20"/>
                </w:rPr>
                <w:t>mâché</w:t>
              </w:r>
              <w:r w:rsidRPr="00E85870">
                <w:rPr>
                  <w:rStyle w:val="Hyperlink"/>
                  <w:rFonts w:ascii="Arial" w:hAnsi="Arial" w:cs="Arial"/>
                  <w:sz w:val="20"/>
                </w:rPr>
                <w:t>-easter-eggs.html</w:t>
              </w:r>
            </w:hyperlink>
            <w:r>
              <w:rPr>
                <w:rFonts w:ascii="Arial" w:hAnsi="Arial" w:cs="Arial"/>
                <w:sz w:val="20"/>
              </w:rPr>
              <w:t xml:space="preserve"> </w:t>
            </w:r>
          </w:p>
          <w:p w14:paraId="4AA9E68E" w14:textId="75B1511F" w:rsidR="005B2788" w:rsidRPr="000A6C8C" w:rsidRDefault="004C20F9" w:rsidP="000A6C8C">
            <w:pPr>
              <w:numPr>
                <w:ilvl w:val="0"/>
                <w:numId w:val="6"/>
              </w:numPr>
              <w:rPr>
                <w:rFonts w:ascii="Arial" w:hAnsi="Arial" w:cs="Arial"/>
                <w:sz w:val="20"/>
              </w:rPr>
            </w:pPr>
            <w:r>
              <w:rPr>
                <w:rFonts w:ascii="Arial" w:hAnsi="Arial" w:cs="Arial"/>
                <w:b/>
                <w:bCs/>
                <w:sz w:val="20"/>
              </w:rPr>
              <w:t>YouTube: How to</w:t>
            </w:r>
            <w:r w:rsidR="00201B4A">
              <w:rPr>
                <w:rFonts w:ascii="Arial" w:hAnsi="Arial" w:cs="Arial"/>
                <w:b/>
                <w:bCs/>
                <w:sz w:val="20"/>
              </w:rPr>
              <w:t xml:space="preserve"> </w:t>
            </w:r>
            <w:r>
              <w:rPr>
                <w:rFonts w:ascii="Arial" w:hAnsi="Arial" w:cs="Arial"/>
                <w:b/>
                <w:bCs/>
                <w:sz w:val="20"/>
              </w:rPr>
              <w:t>pa</w:t>
            </w:r>
            <w:r w:rsidR="00201B4A">
              <w:rPr>
                <w:rFonts w:ascii="Arial" w:hAnsi="Arial" w:cs="Arial"/>
                <w:b/>
                <w:bCs/>
                <w:sz w:val="20"/>
              </w:rPr>
              <w:t>p</w:t>
            </w:r>
            <w:r>
              <w:rPr>
                <w:rFonts w:ascii="Arial" w:hAnsi="Arial" w:cs="Arial"/>
                <w:b/>
                <w:bCs/>
                <w:sz w:val="20"/>
              </w:rPr>
              <w:t xml:space="preserve">ier </w:t>
            </w:r>
            <w:r w:rsidR="00A4131E">
              <w:rPr>
                <w:rFonts w:ascii="Arial" w:hAnsi="Arial" w:cs="Arial"/>
                <w:b/>
                <w:bCs/>
                <w:sz w:val="20"/>
              </w:rPr>
              <w:t>mâché</w:t>
            </w:r>
            <w:r>
              <w:rPr>
                <w:rFonts w:ascii="Arial" w:hAnsi="Arial" w:cs="Arial"/>
                <w:b/>
                <w:bCs/>
                <w:sz w:val="20"/>
              </w:rPr>
              <w:t xml:space="preserve">: </w:t>
            </w:r>
            <w:r w:rsidRPr="00D93C05">
              <w:rPr>
                <w:rFonts w:ascii="Arial" w:hAnsi="Arial" w:cs="Arial"/>
                <w:sz w:val="20"/>
              </w:rPr>
              <w:t>A video showing how to use pa</w:t>
            </w:r>
            <w:r w:rsidR="00D93C05">
              <w:rPr>
                <w:rFonts w:ascii="Arial" w:hAnsi="Arial" w:cs="Arial"/>
                <w:sz w:val="20"/>
              </w:rPr>
              <w:t>p</w:t>
            </w:r>
            <w:r w:rsidRPr="00D93C05">
              <w:rPr>
                <w:rFonts w:ascii="Arial" w:hAnsi="Arial" w:cs="Arial"/>
                <w:sz w:val="20"/>
              </w:rPr>
              <w:t xml:space="preserve">ier </w:t>
            </w:r>
            <w:r w:rsidR="00A4131E">
              <w:rPr>
                <w:rFonts w:ascii="Arial" w:hAnsi="Arial" w:cs="Arial"/>
                <w:sz w:val="20"/>
              </w:rPr>
              <w:t>mâché</w:t>
            </w:r>
            <w:r w:rsidRPr="00D93C05">
              <w:rPr>
                <w:rFonts w:ascii="Arial" w:hAnsi="Arial" w:cs="Arial"/>
                <w:sz w:val="20"/>
              </w:rPr>
              <w:t xml:space="preserve"> and a comparison between using </w:t>
            </w:r>
            <w:r w:rsidR="002774E2" w:rsidRPr="00D93C05">
              <w:rPr>
                <w:rFonts w:ascii="Arial" w:hAnsi="Arial" w:cs="Arial"/>
                <w:sz w:val="20"/>
              </w:rPr>
              <w:t>glue-based</w:t>
            </w:r>
            <w:r w:rsidR="00D93C05" w:rsidRPr="00D93C05">
              <w:rPr>
                <w:rFonts w:ascii="Arial" w:hAnsi="Arial" w:cs="Arial"/>
                <w:sz w:val="20"/>
              </w:rPr>
              <w:t xml:space="preserve"> paste</w:t>
            </w:r>
            <w:r w:rsidR="00D93C05">
              <w:rPr>
                <w:rFonts w:ascii="Arial" w:hAnsi="Arial" w:cs="Arial"/>
                <w:sz w:val="20"/>
              </w:rPr>
              <w:t>.</w:t>
            </w:r>
            <w:r w:rsidR="00D93C05" w:rsidRPr="00D93C05">
              <w:rPr>
                <w:rFonts w:ascii="Arial" w:hAnsi="Arial" w:cs="Arial"/>
                <w:sz w:val="20"/>
              </w:rPr>
              <w:t xml:space="preserve"> </w:t>
            </w:r>
            <w:hyperlink r:id="rId11" w:history="1">
              <w:r w:rsidR="00D93C05" w:rsidRPr="00E85870">
                <w:rPr>
                  <w:rStyle w:val="Hyperlink"/>
                  <w:rFonts w:ascii="Arial" w:hAnsi="Arial" w:cs="Arial"/>
                  <w:sz w:val="20"/>
                </w:rPr>
                <w:t>https://www.youtube.com/watch?v=rPTBHshlYks</w:t>
              </w:r>
            </w:hyperlink>
            <w:r w:rsidR="00D93C05">
              <w:rPr>
                <w:rFonts w:ascii="Arial" w:hAnsi="Arial" w:cs="Arial"/>
                <w:sz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E2FAC9" w14:textId="77777777" w:rsidR="000A6C8C" w:rsidRDefault="000A6C8C" w:rsidP="005B2788">
            <w:pPr>
              <w:rPr>
                <w:rFonts w:ascii="Arial" w:hAnsi="Arial"/>
                <w:sz w:val="18"/>
                <w:szCs w:val="18"/>
              </w:rPr>
            </w:pPr>
          </w:p>
          <w:p w14:paraId="2E15CBDC" w14:textId="65BAC0EC" w:rsidR="000A6C8C" w:rsidRPr="006200D8" w:rsidRDefault="000A6C8C"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305643">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201B4A" w:rsidRDefault="005B2788" w:rsidP="005B2788">
            <w:pPr>
              <w:rPr>
                <w:rFonts w:ascii="Arial" w:hAnsi="Arial"/>
                <w:sz w:val="20"/>
                <w:szCs w:val="22"/>
              </w:rPr>
            </w:pPr>
            <w:r w:rsidRPr="00201B4A">
              <w:rPr>
                <w:rFonts w:ascii="Arial" w:hAnsi="Arial"/>
                <w:b/>
                <w:sz w:val="20"/>
                <w:szCs w:val="22"/>
              </w:rPr>
              <w:t xml:space="preserve">Starters </w:t>
            </w:r>
            <w:r w:rsidRPr="00201B4A">
              <w:rPr>
                <w:rFonts w:ascii="Arial" w:hAnsi="Arial"/>
                <w:sz w:val="20"/>
                <w:szCs w:val="22"/>
              </w:rPr>
              <w:t xml:space="preserve">(Options) </w:t>
            </w:r>
          </w:p>
          <w:p w14:paraId="1464A115" w14:textId="44471286" w:rsidR="00201B4A" w:rsidRPr="00201B4A" w:rsidRDefault="00201B4A" w:rsidP="00201B4A">
            <w:pPr>
              <w:pStyle w:val="ListParagraph"/>
              <w:numPr>
                <w:ilvl w:val="0"/>
                <w:numId w:val="36"/>
              </w:numPr>
              <w:ind w:left="306" w:hanging="306"/>
              <w:rPr>
                <w:rFonts w:ascii="Arial" w:hAnsi="Arial"/>
                <w:bCs/>
                <w:sz w:val="20"/>
                <w:szCs w:val="22"/>
              </w:rPr>
            </w:pPr>
            <w:r>
              <w:rPr>
                <w:rFonts w:ascii="Arial" w:hAnsi="Arial"/>
                <w:bCs/>
                <w:sz w:val="20"/>
                <w:szCs w:val="22"/>
              </w:rPr>
              <w:t xml:space="preserve">Watch the video on papier </w:t>
            </w:r>
            <w:r w:rsidRPr="00201B4A">
              <w:rPr>
                <w:rFonts w:ascii="Arial" w:hAnsi="Arial" w:cs="Arial"/>
                <w:sz w:val="20"/>
                <w:szCs w:val="20"/>
              </w:rPr>
              <w:t xml:space="preserve">mâché </w:t>
            </w:r>
            <w:hyperlink r:id="rId12" w:history="1">
              <w:r w:rsidRPr="00201B4A">
                <w:rPr>
                  <w:rFonts w:ascii="Arial" w:hAnsi="Arial"/>
                  <w:bCs/>
                  <w:sz w:val="20"/>
                  <w:szCs w:val="22"/>
                </w:rPr>
                <w:t>https://www.youtube.com/watch?v=rPTBHshlYks</w:t>
              </w:r>
            </w:hyperlink>
            <w:r w:rsidRPr="00201B4A">
              <w:rPr>
                <w:rFonts w:ascii="Arial" w:hAnsi="Arial"/>
                <w:bCs/>
                <w:sz w:val="20"/>
                <w:szCs w:val="22"/>
              </w:rPr>
              <w:t xml:space="preserve"> or making and decorating pap</w:t>
            </w:r>
            <w:r>
              <w:rPr>
                <w:rFonts w:ascii="Arial" w:hAnsi="Arial"/>
                <w:bCs/>
                <w:sz w:val="20"/>
                <w:szCs w:val="22"/>
              </w:rPr>
              <w:t>i</w:t>
            </w:r>
            <w:r w:rsidRPr="00201B4A">
              <w:rPr>
                <w:rFonts w:ascii="Arial" w:hAnsi="Arial"/>
                <w:bCs/>
                <w:sz w:val="20"/>
                <w:szCs w:val="22"/>
              </w:rPr>
              <w:t xml:space="preserve">er </w:t>
            </w:r>
            <w:r w:rsidRPr="00201B4A">
              <w:rPr>
                <w:rFonts w:ascii="Arial" w:hAnsi="Arial" w:cs="Arial"/>
                <w:sz w:val="20"/>
                <w:szCs w:val="20"/>
              </w:rPr>
              <w:t xml:space="preserve">mâché </w:t>
            </w:r>
            <w:r w:rsidRPr="00201B4A">
              <w:rPr>
                <w:rFonts w:ascii="Arial" w:hAnsi="Arial"/>
                <w:bCs/>
                <w:sz w:val="20"/>
                <w:szCs w:val="22"/>
              </w:rPr>
              <w:t xml:space="preserve">eggs </w:t>
            </w:r>
            <w:hyperlink r:id="rId13" w:history="1">
              <w:r w:rsidRPr="00201B4A">
                <w:rPr>
                  <w:rFonts w:ascii="Arial" w:hAnsi="Arial"/>
                  <w:bCs/>
                  <w:sz w:val="20"/>
                  <w:szCs w:val="22"/>
                </w:rPr>
                <w:t>https://www.firstpalette.com/craft/papier-mâché-easter-eggs.html</w:t>
              </w:r>
            </w:hyperlink>
            <w:r w:rsidRPr="00201B4A">
              <w:rPr>
                <w:rFonts w:ascii="Arial" w:hAnsi="Arial"/>
                <w:bCs/>
                <w:sz w:val="20"/>
                <w:szCs w:val="22"/>
              </w:rPr>
              <w:t xml:space="preserve"> </w:t>
            </w:r>
          </w:p>
          <w:p w14:paraId="506C577A" w14:textId="3E928AA4" w:rsidR="00AF5106" w:rsidRPr="00201B4A" w:rsidRDefault="00AF5106" w:rsidP="00A80B4C">
            <w:pPr>
              <w:numPr>
                <w:ilvl w:val="0"/>
                <w:numId w:val="11"/>
              </w:numPr>
              <w:rPr>
                <w:rFonts w:ascii="Arial" w:hAnsi="Arial"/>
                <w:b/>
                <w:sz w:val="20"/>
                <w:szCs w:val="22"/>
              </w:rPr>
            </w:pPr>
            <w:r w:rsidRPr="00201B4A">
              <w:rPr>
                <w:rFonts w:ascii="Arial" w:hAnsi="Arial"/>
                <w:bCs/>
                <w:sz w:val="20"/>
                <w:szCs w:val="22"/>
              </w:rPr>
              <w:t xml:space="preserve">Show and discuss examples of existing </w:t>
            </w:r>
            <w:r w:rsidR="00A80B4C" w:rsidRPr="00201B4A">
              <w:rPr>
                <w:rFonts w:ascii="Arial" w:hAnsi="Arial"/>
                <w:bCs/>
                <w:sz w:val="20"/>
                <w:szCs w:val="22"/>
              </w:rPr>
              <w:t xml:space="preserve">papier </w:t>
            </w:r>
            <w:r w:rsidR="00A4131E" w:rsidRPr="00201B4A">
              <w:rPr>
                <w:rFonts w:ascii="Arial" w:hAnsi="Arial"/>
                <w:bCs/>
                <w:sz w:val="20"/>
                <w:szCs w:val="22"/>
              </w:rPr>
              <w:t>mâché</w:t>
            </w:r>
            <w:r w:rsidR="00A80B4C" w:rsidRPr="00201B4A">
              <w:rPr>
                <w:rFonts w:ascii="Arial" w:hAnsi="Arial"/>
                <w:bCs/>
                <w:sz w:val="20"/>
                <w:szCs w:val="22"/>
              </w:rPr>
              <w:t xml:space="preserve"> eggs.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201B4A" w:rsidRDefault="005B2788" w:rsidP="005B2788">
            <w:pPr>
              <w:rPr>
                <w:rFonts w:ascii="Arial" w:hAnsi="Arial"/>
                <w:sz w:val="20"/>
                <w:szCs w:val="22"/>
              </w:rPr>
            </w:pPr>
            <w:r w:rsidRPr="00201B4A">
              <w:rPr>
                <w:rFonts w:ascii="Arial" w:hAnsi="Arial"/>
                <w:b/>
                <w:sz w:val="20"/>
                <w:szCs w:val="22"/>
              </w:rPr>
              <w:t xml:space="preserve">Extension </w:t>
            </w:r>
            <w:r w:rsidRPr="00201B4A">
              <w:rPr>
                <w:rFonts w:ascii="Arial" w:hAnsi="Arial"/>
                <w:sz w:val="20"/>
                <w:szCs w:val="22"/>
              </w:rPr>
              <w:t>(Options)</w:t>
            </w:r>
          </w:p>
          <w:p w14:paraId="23C5CCBA" w14:textId="77777777" w:rsidR="00201B4A" w:rsidRPr="00201B4A" w:rsidRDefault="00201B4A" w:rsidP="00201B4A">
            <w:pPr>
              <w:pStyle w:val="ListParagraph"/>
              <w:numPr>
                <w:ilvl w:val="0"/>
                <w:numId w:val="36"/>
              </w:numPr>
              <w:rPr>
                <w:rFonts w:ascii="Arial" w:hAnsi="Arial"/>
                <w:bCs/>
                <w:sz w:val="20"/>
                <w:szCs w:val="22"/>
              </w:rPr>
            </w:pPr>
            <w:r w:rsidRPr="00201B4A">
              <w:rPr>
                <w:rFonts w:ascii="Arial" w:hAnsi="Arial"/>
                <w:bCs/>
                <w:sz w:val="20"/>
                <w:szCs w:val="22"/>
              </w:rPr>
              <w:t>Add additional 3D features to the surface of your egg.</w:t>
            </w:r>
          </w:p>
          <w:p w14:paraId="42C837DE" w14:textId="6F58BBC0" w:rsidR="009B458B" w:rsidRPr="00201B4A" w:rsidRDefault="00201B4A" w:rsidP="00201B4A">
            <w:pPr>
              <w:pStyle w:val="ListParagraph"/>
              <w:numPr>
                <w:ilvl w:val="0"/>
                <w:numId w:val="36"/>
              </w:numPr>
              <w:rPr>
                <w:rFonts w:ascii="Arial" w:hAnsi="Arial"/>
                <w:bCs/>
                <w:sz w:val="20"/>
                <w:szCs w:val="22"/>
              </w:rPr>
            </w:pPr>
            <w:r w:rsidRPr="00201B4A">
              <w:rPr>
                <w:rFonts w:ascii="Arial" w:hAnsi="Arial"/>
                <w:bCs/>
                <w:sz w:val="20"/>
                <w:szCs w:val="22"/>
              </w:rPr>
              <w:t>Use a wider range of techniques to decorate the egg</w:t>
            </w:r>
            <w:r w:rsidR="009B458B" w:rsidRPr="00201B4A">
              <w:rPr>
                <w:rFonts w:ascii="Arial" w:hAnsi="Arial"/>
                <w:bCs/>
                <w:sz w:val="20"/>
                <w:szCs w:val="22"/>
              </w:rPr>
              <w:t>.</w:t>
            </w:r>
          </w:p>
          <w:p w14:paraId="307FF1CE" w14:textId="16141598" w:rsidR="005B2788" w:rsidRPr="00201B4A" w:rsidRDefault="005B2788" w:rsidP="009B458B">
            <w:pPr>
              <w:rPr>
                <w:rFonts w:ascii="Arial" w:hAnsi="Arial"/>
                <w:bCs/>
                <w:sz w:val="20"/>
                <w:szCs w:val="22"/>
              </w:rPr>
            </w:pPr>
          </w:p>
          <w:p w14:paraId="376C3A49" w14:textId="77777777" w:rsidR="005B2788" w:rsidRPr="00201B4A" w:rsidRDefault="005B2788" w:rsidP="005B2788">
            <w:pPr>
              <w:rPr>
                <w:rFonts w:ascii="Arial" w:hAnsi="Arial"/>
                <w:b/>
                <w:sz w:val="20"/>
                <w:szCs w:val="22"/>
              </w:rPr>
            </w:pPr>
            <w:r w:rsidRPr="00201B4A">
              <w:rPr>
                <w:rFonts w:ascii="Arial" w:hAnsi="Arial"/>
                <w:b/>
                <w:sz w:val="20"/>
                <w:szCs w:val="22"/>
              </w:rPr>
              <w:t>Plenary</w:t>
            </w:r>
          </w:p>
          <w:p w14:paraId="4E04E32D" w14:textId="76B10639" w:rsidR="005B2788" w:rsidRPr="00201B4A" w:rsidRDefault="00B4165E" w:rsidP="005B2788">
            <w:pPr>
              <w:numPr>
                <w:ilvl w:val="0"/>
                <w:numId w:val="11"/>
              </w:numPr>
              <w:rPr>
                <w:rFonts w:ascii="Arial" w:hAnsi="Arial"/>
                <w:sz w:val="20"/>
                <w:szCs w:val="22"/>
              </w:rPr>
            </w:pPr>
            <w:r w:rsidRPr="00201B4A">
              <w:rPr>
                <w:rFonts w:ascii="Arial" w:hAnsi="Arial"/>
                <w:bCs/>
                <w:sz w:val="20"/>
                <w:szCs w:val="22"/>
              </w:rPr>
              <w:t xml:space="preserve">Write down three things </w:t>
            </w:r>
            <w:r w:rsidR="004A2430" w:rsidRPr="00201B4A">
              <w:rPr>
                <w:rFonts w:ascii="Arial" w:hAnsi="Arial"/>
                <w:bCs/>
                <w:sz w:val="20"/>
                <w:szCs w:val="22"/>
              </w:rPr>
              <w:t>like</w:t>
            </w:r>
            <w:r w:rsidR="00201B4A">
              <w:rPr>
                <w:rFonts w:ascii="Arial" w:hAnsi="Arial"/>
                <w:bCs/>
                <w:sz w:val="20"/>
                <w:szCs w:val="22"/>
              </w:rPr>
              <w:t>d</w:t>
            </w:r>
            <w:r w:rsidR="004A2430" w:rsidRPr="00201B4A">
              <w:rPr>
                <w:rFonts w:ascii="Arial" w:hAnsi="Arial"/>
                <w:bCs/>
                <w:sz w:val="20"/>
                <w:szCs w:val="22"/>
              </w:rPr>
              <w:t xml:space="preserve"> about </w:t>
            </w:r>
            <w:r w:rsidR="00201B4A">
              <w:rPr>
                <w:rFonts w:ascii="Arial" w:hAnsi="Arial"/>
                <w:bCs/>
                <w:sz w:val="20"/>
                <w:szCs w:val="22"/>
              </w:rPr>
              <w:t>a</w:t>
            </w:r>
            <w:r w:rsidR="004A2430" w:rsidRPr="00201B4A">
              <w:rPr>
                <w:rFonts w:ascii="Arial" w:hAnsi="Arial"/>
                <w:bCs/>
                <w:sz w:val="20"/>
                <w:szCs w:val="22"/>
              </w:rPr>
              <w:t xml:space="preserve"> selected egg and one thing that could be improved</w:t>
            </w:r>
            <w:r w:rsidRPr="00201B4A">
              <w:rPr>
                <w:rFonts w:ascii="Arial" w:hAnsi="Arial"/>
                <w:bCs/>
                <w:sz w:val="20"/>
                <w:szCs w:val="22"/>
              </w:rPr>
              <w:t>.</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AC5988" w14:textId="77777777" w:rsidR="005B2788" w:rsidRDefault="005B2788" w:rsidP="005B2788">
            <w:pPr>
              <w:rPr>
                <w:rFonts w:ascii="Arial" w:hAnsi="Arial"/>
                <w:sz w:val="18"/>
                <w:szCs w:val="18"/>
              </w:rPr>
            </w:pPr>
          </w:p>
          <w:p w14:paraId="19967040" w14:textId="77777777" w:rsidR="00201B4A" w:rsidRDefault="00201B4A" w:rsidP="005B2788">
            <w:pPr>
              <w:rPr>
                <w:rFonts w:ascii="Arial" w:hAnsi="Arial"/>
                <w:sz w:val="18"/>
                <w:szCs w:val="18"/>
              </w:rPr>
            </w:pPr>
          </w:p>
          <w:p w14:paraId="16012129" w14:textId="2FE5201F" w:rsidR="00201B4A" w:rsidRPr="006200D8" w:rsidRDefault="00201B4A"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305643">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639AD9FA" w14:textId="32710826" w:rsidR="00F91DCB" w:rsidRDefault="00CA5ED3" w:rsidP="00201B4A">
            <w:pPr>
              <w:rPr>
                <w:rFonts w:ascii="Arial" w:hAnsi="Arial"/>
                <w:sz w:val="20"/>
                <w:szCs w:val="20"/>
              </w:rPr>
            </w:pPr>
            <w:r>
              <w:rPr>
                <w:rFonts w:ascii="Arial" w:hAnsi="Arial"/>
                <w:sz w:val="20"/>
                <w:szCs w:val="20"/>
              </w:rPr>
              <w:t xml:space="preserve">Engineers make </w:t>
            </w:r>
            <w:r w:rsidR="005B172C">
              <w:rPr>
                <w:rFonts w:ascii="Arial" w:hAnsi="Arial"/>
                <w:sz w:val="20"/>
                <w:szCs w:val="20"/>
              </w:rPr>
              <w:t xml:space="preserve">product </w:t>
            </w:r>
            <w:r>
              <w:rPr>
                <w:rFonts w:ascii="Arial" w:hAnsi="Arial"/>
                <w:sz w:val="20"/>
                <w:szCs w:val="20"/>
              </w:rPr>
              <w:t xml:space="preserve">models to test ideas and see how they will work. </w:t>
            </w:r>
            <w:r w:rsidR="002774E2">
              <w:rPr>
                <w:rFonts w:ascii="Arial" w:hAnsi="Arial"/>
                <w:bCs/>
                <w:sz w:val="20"/>
                <w:szCs w:val="22"/>
              </w:rPr>
              <w:t>P</w:t>
            </w:r>
            <w:r w:rsidR="002774E2" w:rsidRPr="00201B4A">
              <w:rPr>
                <w:rFonts w:ascii="Arial" w:hAnsi="Arial"/>
                <w:bCs/>
                <w:sz w:val="20"/>
                <w:szCs w:val="22"/>
              </w:rPr>
              <w:t>ap</w:t>
            </w:r>
            <w:r w:rsidR="002774E2">
              <w:rPr>
                <w:rFonts w:ascii="Arial" w:hAnsi="Arial"/>
                <w:bCs/>
                <w:sz w:val="20"/>
                <w:szCs w:val="22"/>
              </w:rPr>
              <w:t>i</w:t>
            </w:r>
            <w:r w:rsidR="002774E2" w:rsidRPr="00201B4A">
              <w:rPr>
                <w:rFonts w:ascii="Arial" w:hAnsi="Arial"/>
                <w:bCs/>
                <w:sz w:val="20"/>
                <w:szCs w:val="22"/>
              </w:rPr>
              <w:t xml:space="preserve">er </w:t>
            </w:r>
            <w:r w:rsidR="002774E2" w:rsidRPr="00201B4A">
              <w:rPr>
                <w:rFonts w:ascii="Arial" w:hAnsi="Arial" w:cs="Arial"/>
                <w:sz w:val="20"/>
                <w:szCs w:val="20"/>
              </w:rPr>
              <w:t>mâché</w:t>
            </w:r>
            <w:r w:rsidR="002774E2">
              <w:rPr>
                <w:rFonts w:ascii="Arial" w:hAnsi="Arial" w:cs="Arial"/>
                <w:sz w:val="20"/>
                <w:szCs w:val="20"/>
              </w:rPr>
              <w:t xml:space="preserve"> can be used to make 3D models. Its other applications include masks for the theatre, structures for carnival floats and even disposable fuel tanks for aircraft!</w:t>
            </w:r>
          </w:p>
          <w:p w14:paraId="24B68D11" w14:textId="35525513" w:rsidR="00CA5ED3" w:rsidRPr="000C298A" w:rsidRDefault="00CA5ED3" w:rsidP="00201B4A">
            <w:pPr>
              <w:rPr>
                <w:rFonts w:ascii="Arial" w:hAnsi="Arial"/>
                <w:sz w:val="20"/>
                <w:szCs w:val="20"/>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12522158" w:rsidR="000A55E7" w:rsidRPr="006200D8" w:rsidRDefault="000A55E7" w:rsidP="002774E2">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305643">
        <w:tc>
          <w:tcPr>
            <w:tcW w:w="11056" w:type="dxa"/>
            <w:gridSpan w:val="2"/>
            <w:shd w:val="clear" w:color="auto" w:fill="AAC81E"/>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2774E2" w:rsidRDefault="00174AA5" w:rsidP="00174AA5">
            <w:pPr>
              <w:rPr>
                <w:rFonts w:ascii="Arial" w:hAnsi="Arial"/>
                <w:b/>
                <w:bCs/>
                <w:sz w:val="20"/>
                <w:szCs w:val="20"/>
              </w:rPr>
            </w:pPr>
            <w:r w:rsidRPr="002774E2">
              <w:rPr>
                <w:rFonts w:ascii="Arial" w:hAnsi="Arial"/>
                <w:b/>
                <w:sz w:val="20"/>
                <w:szCs w:val="20"/>
              </w:rPr>
              <w:t xml:space="preserve">England: </w:t>
            </w:r>
            <w:r w:rsidRPr="002774E2">
              <w:rPr>
                <w:rFonts w:ascii="Arial" w:hAnsi="Arial"/>
                <w:b/>
                <w:bCs/>
                <w:sz w:val="20"/>
                <w:szCs w:val="20"/>
              </w:rPr>
              <w:t>National Curriculum</w:t>
            </w:r>
          </w:p>
          <w:p w14:paraId="003BAE91" w14:textId="77777777" w:rsidR="00D958D7" w:rsidRPr="002774E2" w:rsidRDefault="00D958D7" w:rsidP="00D958D7">
            <w:pPr>
              <w:rPr>
                <w:rFonts w:ascii="Arial" w:hAnsi="Arial"/>
                <w:sz w:val="20"/>
                <w:szCs w:val="20"/>
              </w:rPr>
            </w:pPr>
            <w:r w:rsidRPr="002774E2">
              <w:rPr>
                <w:rFonts w:ascii="Arial" w:hAnsi="Arial"/>
                <w:sz w:val="20"/>
                <w:szCs w:val="20"/>
              </w:rPr>
              <w:t xml:space="preserve">Design &amp; Technology </w:t>
            </w:r>
          </w:p>
          <w:p w14:paraId="74A2232D" w14:textId="18E2D038" w:rsidR="002072E9" w:rsidRPr="002774E2" w:rsidRDefault="00D958D7" w:rsidP="00812B8E">
            <w:pPr>
              <w:pStyle w:val="ListParagraph"/>
              <w:numPr>
                <w:ilvl w:val="0"/>
                <w:numId w:val="37"/>
              </w:numPr>
              <w:rPr>
                <w:rFonts w:ascii="Arial" w:hAnsi="Arial"/>
                <w:sz w:val="20"/>
                <w:szCs w:val="20"/>
              </w:rPr>
            </w:pPr>
            <w:r w:rsidRPr="002774E2">
              <w:rPr>
                <w:rFonts w:ascii="Arial" w:hAnsi="Arial"/>
                <w:sz w:val="20"/>
                <w:szCs w:val="20"/>
              </w:rPr>
              <w:t>KS</w:t>
            </w:r>
            <w:r w:rsidR="008D5A81" w:rsidRPr="002774E2">
              <w:rPr>
                <w:rFonts w:ascii="Arial" w:hAnsi="Arial"/>
                <w:sz w:val="20"/>
                <w:szCs w:val="20"/>
              </w:rPr>
              <w:t>2</w:t>
            </w:r>
            <w:r w:rsidRPr="002774E2">
              <w:rPr>
                <w:rFonts w:ascii="Arial" w:hAnsi="Arial"/>
                <w:sz w:val="20"/>
                <w:szCs w:val="20"/>
              </w:rPr>
              <w:t xml:space="preserve"> 2a</w:t>
            </w:r>
          </w:p>
        </w:tc>
        <w:tc>
          <w:tcPr>
            <w:tcW w:w="6690" w:type="dxa"/>
            <w:shd w:val="clear" w:color="auto" w:fill="FFFFFF"/>
          </w:tcPr>
          <w:p w14:paraId="0B2C6C43" w14:textId="77777777" w:rsidR="00174AA5" w:rsidRPr="002774E2" w:rsidRDefault="00174AA5" w:rsidP="00174AA5">
            <w:pPr>
              <w:rPr>
                <w:rFonts w:ascii="Arial" w:hAnsi="Arial"/>
                <w:b/>
                <w:bCs/>
                <w:sz w:val="20"/>
                <w:szCs w:val="20"/>
              </w:rPr>
            </w:pPr>
            <w:r w:rsidRPr="002774E2">
              <w:rPr>
                <w:rFonts w:ascii="Arial" w:hAnsi="Arial"/>
                <w:b/>
                <w:bCs/>
                <w:sz w:val="20"/>
                <w:szCs w:val="20"/>
              </w:rPr>
              <w:t>Northern Ireland Curriculum</w:t>
            </w:r>
          </w:p>
          <w:p w14:paraId="7390A437" w14:textId="3C293A71" w:rsidR="00CE1A73" w:rsidRPr="002774E2" w:rsidRDefault="001E320F" w:rsidP="00CE1A73">
            <w:pPr>
              <w:rPr>
                <w:rFonts w:ascii="Arial" w:hAnsi="Arial"/>
                <w:bCs/>
                <w:sz w:val="20"/>
                <w:szCs w:val="20"/>
              </w:rPr>
            </w:pPr>
            <w:r w:rsidRPr="002774E2">
              <w:rPr>
                <w:rFonts w:ascii="Arial" w:hAnsi="Arial"/>
                <w:bCs/>
                <w:sz w:val="20"/>
                <w:szCs w:val="20"/>
              </w:rPr>
              <w:t>The Arts</w:t>
            </w:r>
            <w:r w:rsidR="009E5B27" w:rsidRPr="002774E2">
              <w:rPr>
                <w:rFonts w:ascii="Arial" w:hAnsi="Arial"/>
                <w:bCs/>
                <w:sz w:val="20"/>
                <w:szCs w:val="20"/>
              </w:rPr>
              <w:t xml:space="preserve"> – KS2 Art and Design</w:t>
            </w:r>
          </w:p>
          <w:p w14:paraId="5C134AF4" w14:textId="05EADB82" w:rsidR="004C37FC" w:rsidRPr="002774E2" w:rsidRDefault="004C37FC" w:rsidP="004C37FC">
            <w:pPr>
              <w:pStyle w:val="ListParagraph"/>
              <w:numPr>
                <w:ilvl w:val="0"/>
                <w:numId w:val="37"/>
              </w:numPr>
              <w:rPr>
                <w:rFonts w:ascii="Arial" w:hAnsi="Arial"/>
                <w:bCs/>
                <w:sz w:val="20"/>
                <w:szCs w:val="20"/>
              </w:rPr>
            </w:pPr>
            <w:r w:rsidRPr="002774E2">
              <w:rPr>
                <w:rFonts w:ascii="Arial" w:hAnsi="Arial"/>
                <w:bCs/>
                <w:sz w:val="20"/>
                <w:szCs w:val="20"/>
              </w:rPr>
              <w:t>Use the visual elements with developing confidence to explore and create visual outcomes</w:t>
            </w:r>
          </w:p>
          <w:p w14:paraId="584DD30E" w14:textId="42C850B4" w:rsidR="004C37FC" w:rsidRPr="002774E2" w:rsidRDefault="004C37FC" w:rsidP="004C37FC">
            <w:pPr>
              <w:pStyle w:val="ListParagraph"/>
              <w:numPr>
                <w:ilvl w:val="0"/>
                <w:numId w:val="37"/>
              </w:numPr>
              <w:rPr>
                <w:rFonts w:ascii="Arial" w:hAnsi="Arial"/>
                <w:bCs/>
                <w:sz w:val="20"/>
                <w:szCs w:val="20"/>
              </w:rPr>
            </w:pPr>
            <w:r w:rsidRPr="002774E2">
              <w:rPr>
                <w:rFonts w:ascii="Arial" w:hAnsi="Arial"/>
                <w:bCs/>
                <w:sz w:val="20"/>
                <w:szCs w:val="20"/>
              </w:rPr>
              <w:t>Use a range of media and processes with understanding of the properties of line, shape, texture, pattern for example, creatively exploit colours, shapes, with growing confidence within their own work</w:t>
            </w:r>
          </w:p>
          <w:p w14:paraId="455CAE50" w14:textId="4CB86181" w:rsidR="00174AA5" w:rsidRPr="002774E2" w:rsidRDefault="001E320F" w:rsidP="001E320F">
            <w:pPr>
              <w:pStyle w:val="ListParagraph"/>
              <w:numPr>
                <w:ilvl w:val="0"/>
                <w:numId w:val="37"/>
              </w:numPr>
              <w:rPr>
                <w:rFonts w:ascii="Arial" w:hAnsi="Arial"/>
                <w:bCs/>
                <w:sz w:val="20"/>
                <w:szCs w:val="20"/>
              </w:rPr>
            </w:pPr>
            <w:r w:rsidRPr="002774E2">
              <w:rPr>
                <w:rFonts w:ascii="Arial" w:hAnsi="Arial"/>
                <w:bCs/>
                <w:sz w:val="20"/>
                <w:szCs w:val="20"/>
              </w:rPr>
              <w:t>Make drawings, paintings and three-dimensional objects using a range of techniques and approaches</w:t>
            </w:r>
          </w:p>
          <w:p w14:paraId="79A08702" w14:textId="14C63403" w:rsidR="00A977DE" w:rsidRPr="002774E2" w:rsidRDefault="001E320F" w:rsidP="00A977DE">
            <w:pPr>
              <w:pStyle w:val="ListParagraph"/>
              <w:numPr>
                <w:ilvl w:val="0"/>
                <w:numId w:val="37"/>
              </w:numPr>
              <w:rPr>
                <w:rFonts w:ascii="Arial" w:hAnsi="Arial"/>
                <w:bCs/>
                <w:sz w:val="20"/>
                <w:szCs w:val="20"/>
              </w:rPr>
            </w:pPr>
            <w:r w:rsidRPr="002774E2">
              <w:rPr>
                <w:rFonts w:ascii="Arial" w:hAnsi="Arial"/>
                <w:bCs/>
                <w:sz w:val="20"/>
                <w:szCs w:val="20"/>
              </w:rPr>
              <w:t>Use modelling and construction techniques to make three-dimensional work.</w:t>
            </w:r>
          </w:p>
        </w:tc>
      </w:tr>
      <w:tr w:rsidR="00174AA5" w:rsidRPr="00D109A3" w14:paraId="5E40A87B" w14:textId="77777777">
        <w:tc>
          <w:tcPr>
            <w:tcW w:w="4366" w:type="dxa"/>
            <w:shd w:val="clear" w:color="auto" w:fill="FFFFFF"/>
            <w:tcMar>
              <w:top w:w="57" w:type="dxa"/>
              <w:left w:w="113" w:type="dxa"/>
              <w:bottom w:w="57" w:type="dxa"/>
              <w:right w:w="57" w:type="dxa"/>
            </w:tcMar>
          </w:tcPr>
          <w:p w14:paraId="42479355" w14:textId="77777777" w:rsidR="00D958D7" w:rsidRPr="002774E2" w:rsidRDefault="00D958D7" w:rsidP="00174AA5">
            <w:pPr>
              <w:rPr>
                <w:rFonts w:ascii="Arial" w:hAnsi="Arial"/>
                <w:b/>
                <w:sz w:val="20"/>
                <w:szCs w:val="20"/>
              </w:rPr>
            </w:pPr>
          </w:p>
          <w:p w14:paraId="20700056" w14:textId="4791DFE8" w:rsidR="00174AA5" w:rsidRPr="002774E2" w:rsidRDefault="00174AA5" w:rsidP="00174AA5">
            <w:pPr>
              <w:rPr>
                <w:rFonts w:ascii="Arial" w:hAnsi="Arial"/>
                <w:b/>
                <w:sz w:val="20"/>
                <w:szCs w:val="20"/>
              </w:rPr>
            </w:pPr>
            <w:r w:rsidRPr="002774E2">
              <w:rPr>
                <w:rFonts w:ascii="Arial" w:hAnsi="Arial"/>
                <w:b/>
                <w:sz w:val="20"/>
                <w:szCs w:val="20"/>
              </w:rPr>
              <w:t>Scotland: Curriculum for Excellence</w:t>
            </w:r>
          </w:p>
          <w:p w14:paraId="710AC234" w14:textId="77777777" w:rsidR="00CE1A73" w:rsidRPr="002774E2" w:rsidRDefault="00CE1A73" w:rsidP="00CE1A73">
            <w:pPr>
              <w:rPr>
                <w:rFonts w:ascii="Arial" w:hAnsi="Arial"/>
                <w:sz w:val="20"/>
                <w:szCs w:val="20"/>
              </w:rPr>
            </w:pPr>
            <w:r w:rsidRPr="002774E2">
              <w:rPr>
                <w:rFonts w:ascii="Arial" w:hAnsi="Arial"/>
                <w:sz w:val="20"/>
                <w:szCs w:val="20"/>
              </w:rPr>
              <w:t>Technologies</w:t>
            </w:r>
          </w:p>
          <w:p w14:paraId="698DACA8" w14:textId="0869AAB1" w:rsidR="00174AA5" w:rsidRPr="002774E2" w:rsidRDefault="00CE1A73" w:rsidP="00A40DEB">
            <w:pPr>
              <w:pStyle w:val="ListParagraph"/>
              <w:numPr>
                <w:ilvl w:val="0"/>
                <w:numId w:val="37"/>
              </w:numPr>
              <w:rPr>
                <w:rFonts w:ascii="Arial" w:hAnsi="Arial"/>
                <w:sz w:val="20"/>
                <w:szCs w:val="20"/>
              </w:rPr>
            </w:pPr>
            <w:r w:rsidRPr="002774E2">
              <w:rPr>
                <w:rFonts w:ascii="Arial" w:hAnsi="Arial"/>
                <w:sz w:val="20"/>
                <w:szCs w:val="20"/>
              </w:rPr>
              <w:t xml:space="preserve">TCH </w:t>
            </w:r>
            <w:r w:rsidR="0070063C" w:rsidRPr="002774E2">
              <w:rPr>
                <w:rFonts w:ascii="Arial" w:hAnsi="Arial"/>
                <w:sz w:val="20"/>
                <w:szCs w:val="20"/>
              </w:rPr>
              <w:t>1-09a, 2-11a</w:t>
            </w:r>
          </w:p>
        </w:tc>
        <w:tc>
          <w:tcPr>
            <w:tcW w:w="6690" w:type="dxa"/>
            <w:shd w:val="clear" w:color="auto" w:fill="FFFFFF"/>
          </w:tcPr>
          <w:p w14:paraId="408F197D" w14:textId="77777777" w:rsidR="0070063C" w:rsidRPr="002774E2" w:rsidRDefault="0070063C" w:rsidP="00174AA5">
            <w:pPr>
              <w:rPr>
                <w:rFonts w:ascii="Arial" w:hAnsi="Arial"/>
                <w:b/>
                <w:bCs/>
                <w:sz w:val="20"/>
                <w:szCs w:val="20"/>
              </w:rPr>
            </w:pPr>
          </w:p>
          <w:p w14:paraId="7B25A2DD" w14:textId="58C60A89" w:rsidR="00174AA5" w:rsidRPr="002774E2" w:rsidRDefault="00174AA5" w:rsidP="00174AA5">
            <w:pPr>
              <w:rPr>
                <w:rFonts w:ascii="Arial" w:hAnsi="Arial"/>
                <w:b/>
                <w:bCs/>
                <w:sz w:val="20"/>
                <w:szCs w:val="20"/>
              </w:rPr>
            </w:pPr>
            <w:r w:rsidRPr="002774E2">
              <w:rPr>
                <w:rFonts w:ascii="Arial" w:hAnsi="Arial"/>
                <w:b/>
                <w:bCs/>
                <w:sz w:val="20"/>
                <w:szCs w:val="20"/>
              </w:rPr>
              <w:t xml:space="preserve">Wales: National Curriculum </w:t>
            </w:r>
          </w:p>
          <w:p w14:paraId="3541365F" w14:textId="77777777" w:rsidR="00CE1A73" w:rsidRPr="002774E2" w:rsidRDefault="00CE1A73" w:rsidP="00CE1A73">
            <w:pPr>
              <w:rPr>
                <w:rFonts w:ascii="Arial" w:hAnsi="Arial"/>
                <w:sz w:val="20"/>
                <w:szCs w:val="20"/>
              </w:rPr>
            </w:pPr>
            <w:r w:rsidRPr="002774E2">
              <w:rPr>
                <w:rFonts w:ascii="Arial" w:hAnsi="Arial"/>
                <w:sz w:val="20"/>
                <w:szCs w:val="20"/>
              </w:rPr>
              <w:t>Design and Technology</w:t>
            </w:r>
          </w:p>
          <w:p w14:paraId="72085932" w14:textId="5AD1B796" w:rsidR="00F66F70" w:rsidRPr="002774E2" w:rsidRDefault="00CE1A73" w:rsidP="00296073">
            <w:pPr>
              <w:pStyle w:val="ListParagraph"/>
              <w:numPr>
                <w:ilvl w:val="0"/>
                <w:numId w:val="37"/>
              </w:numPr>
              <w:rPr>
                <w:rFonts w:ascii="Arial" w:hAnsi="Arial"/>
                <w:sz w:val="20"/>
                <w:szCs w:val="20"/>
              </w:rPr>
            </w:pPr>
            <w:r w:rsidRPr="002774E2">
              <w:rPr>
                <w:rFonts w:ascii="Arial" w:hAnsi="Arial"/>
                <w:sz w:val="20"/>
                <w:szCs w:val="20"/>
              </w:rPr>
              <w:t>KS</w:t>
            </w:r>
            <w:r w:rsidR="0070063C" w:rsidRPr="002774E2">
              <w:rPr>
                <w:rFonts w:ascii="Arial" w:hAnsi="Arial"/>
                <w:sz w:val="20"/>
                <w:szCs w:val="20"/>
              </w:rPr>
              <w:t>2</w:t>
            </w:r>
            <w:r w:rsidRPr="002774E2">
              <w:rPr>
                <w:rFonts w:ascii="Arial" w:hAnsi="Arial"/>
                <w:sz w:val="20"/>
                <w:szCs w:val="20"/>
              </w:rPr>
              <w:t xml:space="preserve"> Skills: </w:t>
            </w:r>
            <w:r w:rsidR="00F66F70" w:rsidRPr="002774E2">
              <w:rPr>
                <w:rFonts w:ascii="Arial" w:hAnsi="Arial"/>
                <w:sz w:val="20"/>
                <w:szCs w:val="20"/>
              </w:rPr>
              <w:t xml:space="preserve">Designing </w:t>
            </w:r>
            <w:r w:rsidR="000B3DBC" w:rsidRPr="002774E2">
              <w:rPr>
                <w:rFonts w:ascii="Arial" w:hAnsi="Arial"/>
                <w:sz w:val="20"/>
                <w:szCs w:val="20"/>
              </w:rPr>
              <w:t>4</w:t>
            </w:r>
          </w:p>
          <w:p w14:paraId="26BA905B" w14:textId="56CEBD76" w:rsidR="00174AA5" w:rsidRPr="002774E2" w:rsidRDefault="00F66F70" w:rsidP="00296073">
            <w:pPr>
              <w:pStyle w:val="ListParagraph"/>
              <w:numPr>
                <w:ilvl w:val="0"/>
                <w:numId w:val="37"/>
              </w:numPr>
              <w:rPr>
                <w:rFonts w:ascii="Arial" w:hAnsi="Arial"/>
                <w:sz w:val="20"/>
                <w:szCs w:val="20"/>
              </w:rPr>
            </w:pPr>
            <w:r w:rsidRPr="002774E2">
              <w:rPr>
                <w:rFonts w:ascii="Arial" w:hAnsi="Arial"/>
                <w:sz w:val="20"/>
                <w:szCs w:val="20"/>
              </w:rPr>
              <w:t>KS</w:t>
            </w:r>
            <w:r w:rsidR="009E5B27" w:rsidRPr="002774E2">
              <w:rPr>
                <w:rFonts w:ascii="Arial" w:hAnsi="Arial"/>
                <w:sz w:val="20"/>
                <w:szCs w:val="20"/>
              </w:rPr>
              <w:t>2</w:t>
            </w:r>
            <w:r w:rsidRPr="002774E2">
              <w:rPr>
                <w:rFonts w:ascii="Arial" w:hAnsi="Arial"/>
                <w:sz w:val="20"/>
                <w:szCs w:val="20"/>
              </w:rPr>
              <w:t xml:space="preserve"> Skills: </w:t>
            </w:r>
            <w:r w:rsidR="00CE1A73" w:rsidRPr="002774E2">
              <w:rPr>
                <w:rFonts w:ascii="Arial" w:hAnsi="Arial"/>
                <w:sz w:val="20"/>
                <w:szCs w:val="20"/>
              </w:rPr>
              <w:t xml:space="preserve">Making </w:t>
            </w:r>
            <w:r w:rsidR="000B3DBC" w:rsidRPr="002774E2">
              <w:rPr>
                <w:rFonts w:ascii="Arial" w:hAnsi="Arial"/>
                <w:sz w:val="20"/>
                <w:szCs w:val="20"/>
              </w:rPr>
              <w:t>2, 3, 5</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6690"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42340D78" w:rsidR="0077515B" w:rsidRPr="00DF4A2C" w:rsidRDefault="0077515B"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305643">
        <w:tc>
          <w:tcPr>
            <w:tcW w:w="11056" w:type="dxa"/>
            <w:gridSpan w:val="3"/>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2774E2" w:rsidRDefault="00757085" w:rsidP="00757085">
            <w:pPr>
              <w:numPr>
                <w:ilvl w:val="0"/>
                <w:numId w:val="23"/>
              </w:numPr>
              <w:rPr>
                <w:rFonts w:ascii="Arial" w:hAnsi="Arial"/>
                <w:sz w:val="20"/>
                <w:szCs w:val="28"/>
              </w:rPr>
            </w:pPr>
            <w:r w:rsidRPr="002774E2">
              <w:rPr>
                <w:rFonts w:ascii="Arial" w:hAnsi="Arial"/>
                <w:sz w:val="20"/>
                <w:szCs w:val="28"/>
              </w:rPr>
              <w:t>Informal teacher assessment of practical skills through observation of learners.</w:t>
            </w:r>
          </w:p>
          <w:p w14:paraId="71DC4B36" w14:textId="77777777" w:rsidR="00174AA5" w:rsidRPr="002774E2" w:rsidRDefault="00757085" w:rsidP="00757085">
            <w:pPr>
              <w:numPr>
                <w:ilvl w:val="0"/>
                <w:numId w:val="23"/>
              </w:numPr>
              <w:rPr>
                <w:rFonts w:ascii="Arial" w:hAnsi="Arial"/>
                <w:sz w:val="18"/>
              </w:rPr>
            </w:pPr>
            <w:r w:rsidRPr="002774E2">
              <w:rPr>
                <w:rFonts w:ascii="Arial" w:hAnsi="Arial"/>
                <w:sz w:val="20"/>
                <w:szCs w:val="28"/>
              </w:rPr>
              <w:t xml:space="preserve">Formal teacher assessment of </w:t>
            </w:r>
            <w:r w:rsidR="002774E2">
              <w:rPr>
                <w:rFonts w:ascii="Arial" w:hAnsi="Arial"/>
                <w:sz w:val="20"/>
                <w:szCs w:val="28"/>
              </w:rPr>
              <w:t>the finished eggs</w:t>
            </w:r>
            <w:r w:rsidRPr="002774E2">
              <w:rPr>
                <w:rFonts w:ascii="Arial" w:hAnsi="Arial"/>
                <w:sz w:val="20"/>
                <w:szCs w:val="28"/>
              </w:rPr>
              <w:t>.</w:t>
            </w:r>
          </w:p>
          <w:p w14:paraId="79DA5B2F" w14:textId="03EE8E78" w:rsidR="002774E2" w:rsidRPr="000C298A" w:rsidRDefault="002774E2" w:rsidP="002774E2">
            <w:pPr>
              <w:ind w:left="360"/>
              <w:rPr>
                <w:rFonts w:ascii="Arial" w:hAnsi="Arial"/>
                <w:sz w:val="18"/>
              </w:rPr>
            </w:pP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201B4A">
      <w:headerReference w:type="even" r:id="rId15"/>
      <w:headerReference w:type="default" r:id="rId16"/>
      <w:footerReference w:type="default" r:id="rId17"/>
      <w:headerReference w:type="first" r:id="rId18"/>
      <w:pgSz w:w="11900" w:h="16840"/>
      <w:pgMar w:top="3119"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874F" w14:textId="77777777" w:rsidR="00C04D88" w:rsidRDefault="00C04D88">
      <w:r>
        <w:separator/>
      </w:r>
    </w:p>
  </w:endnote>
  <w:endnote w:type="continuationSeparator" w:id="0">
    <w:p w14:paraId="2F086DC5" w14:textId="77777777" w:rsidR="00C04D88" w:rsidRDefault="00C0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0E489270" w:rsidR="00174AA5" w:rsidRDefault="00305643">
    <w:pPr>
      <w:pStyle w:val="Footer"/>
    </w:pPr>
    <w:r>
      <w:rPr>
        <w:noProof/>
      </w:rPr>
      <w:drawing>
        <wp:anchor distT="0" distB="0" distL="114300" distR="114300" simplePos="0" relativeHeight="251660288" behindDoc="1" locked="0" layoutInCell="1" allowOverlap="1" wp14:anchorId="11269647" wp14:editId="2B077EC0">
          <wp:simplePos x="0" y="0"/>
          <wp:positionH relativeFrom="page">
            <wp:align>left</wp:align>
          </wp:positionH>
          <wp:positionV relativeFrom="bottomMargin">
            <wp:align>top</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F1F7" w14:textId="77777777" w:rsidR="00C04D88" w:rsidRDefault="00C04D88">
      <w:r>
        <w:separator/>
      </w:r>
    </w:p>
  </w:footnote>
  <w:footnote w:type="continuationSeparator" w:id="0">
    <w:p w14:paraId="1F83C4C0" w14:textId="77777777" w:rsidR="00C04D88" w:rsidRDefault="00C0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1B2CE3">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EABE8B4" w:rsidR="00174AA5" w:rsidRDefault="00305643">
    <w:pPr>
      <w:pStyle w:val="Header"/>
    </w:pPr>
    <w:r>
      <w:rPr>
        <w:noProof/>
      </w:rPr>
      <w:drawing>
        <wp:anchor distT="0" distB="0" distL="114300" distR="114300" simplePos="0" relativeHeight="251661312" behindDoc="1" locked="0" layoutInCell="1" allowOverlap="1" wp14:anchorId="240B30E3" wp14:editId="2F94A106">
          <wp:simplePos x="0" y="0"/>
          <wp:positionH relativeFrom="page">
            <wp:align>right</wp:align>
          </wp:positionH>
          <wp:positionV relativeFrom="paragraph">
            <wp:posOffset>0</wp:posOffset>
          </wp:positionV>
          <wp:extent cx="7553325" cy="1971675"/>
          <wp:effectExtent l="0" t="0" r="9525" b="9525"/>
          <wp:wrapTight wrapText="bothSides">
            <wp:wrapPolygon edited="0">
              <wp:start x="0" y="0"/>
              <wp:lineTo x="0" y="21496"/>
              <wp:lineTo x="21573" y="21496"/>
              <wp:lineTo x="21573" y="0"/>
              <wp:lineTo x="0" y="0"/>
            </wp:wrapPolygon>
          </wp:wrapTight>
          <wp:docPr id="6" name="Picture 6" descr="A picture containing table, indoor, accessory,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gcellent eggs.jpg"/>
                  <pic:cNvPicPr/>
                </pic:nvPicPr>
                <pic:blipFill rotWithShape="1">
                  <a:blip r:embed="rId1">
                    <a:extLst>
                      <a:ext uri="{28A0092B-C50C-407E-A947-70E740481C1C}">
                        <a14:useLocalDpi xmlns:a14="http://schemas.microsoft.com/office/drawing/2010/main" val="0"/>
                      </a:ext>
                    </a:extLst>
                  </a:blip>
                  <a:srcRect t="19570" b="12082"/>
                  <a:stretch/>
                </pic:blipFill>
                <pic:spPr bwMode="auto">
                  <a:xfrm>
                    <a:off x="0" y="0"/>
                    <a:ext cx="755332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1" name="Picture 11"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1B2CE3">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2903105">
    <w:abstractNumId w:val="3"/>
  </w:num>
  <w:num w:numId="2" w16cid:durableId="2107263279">
    <w:abstractNumId w:val="9"/>
  </w:num>
  <w:num w:numId="3" w16cid:durableId="547955225">
    <w:abstractNumId w:val="0"/>
  </w:num>
  <w:num w:numId="4" w16cid:durableId="2020543407">
    <w:abstractNumId w:val="27"/>
  </w:num>
  <w:num w:numId="5" w16cid:durableId="1967350719">
    <w:abstractNumId w:val="6"/>
  </w:num>
  <w:num w:numId="6" w16cid:durableId="1508133740">
    <w:abstractNumId w:val="2"/>
  </w:num>
  <w:num w:numId="7" w16cid:durableId="1570534263">
    <w:abstractNumId w:val="31"/>
  </w:num>
  <w:num w:numId="8" w16cid:durableId="664476476">
    <w:abstractNumId w:val="28"/>
  </w:num>
  <w:num w:numId="9" w16cid:durableId="835342993">
    <w:abstractNumId w:val="11"/>
  </w:num>
  <w:num w:numId="10" w16cid:durableId="658270963">
    <w:abstractNumId w:val="4"/>
  </w:num>
  <w:num w:numId="11" w16cid:durableId="456803227">
    <w:abstractNumId w:val="35"/>
  </w:num>
  <w:num w:numId="12" w16cid:durableId="1777140575">
    <w:abstractNumId w:val="8"/>
  </w:num>
  <w:num w:numId="13" w16cid:durableId="1685474925">
    <w:abstractNumId w:val="12"/>
  </w:num>
  <w:num w:numId="14" w16cid:durableId="471751447">
    <w:abstractNumId w:val="15"/>
  </w:num>
  <w:num w:numId="15" w16cid:durableId="128937277">
    <w:abstractNumId w:val="19"/>
  </w:num>
  <w:num w:numId="16" w16cid:durableId="511334257">
    <w:abstractNumId w:val="24"/>
  </w:num>
  <w:num w:numId="17" w16cid:durableId="1672680377">
    <w:abstractNumId w:val="14"/>
  </w:num>
  <w:num w:numId="18" w16cid:durableId="931280061">
    <w:abstractNumId w:val="10"/>
  </w:num>
  <w:num w:numId="19" w16cid:durableId="589579256">
    <w:abstractNumId w:val="1"/>
  </w:num>
  <w:num w:numId="20" w16cid:durableId="95492500">
    <w:abstractNumId w:val="34"/>
  </w:num>
  <w:num w:numId="21" w16cid:durableId="19934782">
    <w:abstractNumId w:val="25"/>
  </w:num>
  <w:num w:numId="22" w16cid:durableId="227499985">
    <w:abstractNumId w:val="13"/>
  </w:num>
  <w:num w:numId="23" w16cid:durableId="1768115649">
    <w:abstractNumId w:val="7"/>
  </w:num>
  <w:num w:numId="24" w16cid:durableId="1272396087">
    <w:abstractNumId w:val="5"/>
  </w:num>
  <w:num w:numId="25" w16cid:durableId="988050611">
    <w:abstractNumId w:val="20"/>
  </w:num>
  <w:num w:numId="26" w16cid:durableId="232160661">
    <w:abstractNumId w:val="21"/>
  </w:num>
  <w:num w:numId="27" w16cid:durableId="69039040">
    <w:abstractNumId w:val="16"/>
  </w:num>
  <w:num w:numId="28" w16cid:durableId="699092901">
    <w:abstractNumId w:val="33"/>
  </w:num>
  <w:num w:numId="29" w16cid:durableId="599220603">
    <w:abstractNumId w:val="16"/>
  </w:num>
  <w:num w:numId="30" w16cid:durableId="798456910">
    <w:abstractNumId w:val="18"/>
  </w:num>
  <w:num w:numId="31" w16cid:durableId="771168411">
    <w:abstractNumId w:val="36"/>
  </w:num>
  <w:num w:numId="32" w16cid:durableId="915551592">
    <w:abstractNumId w:val="17"/>
  </w:num>
  <w:num w:numId="33" w16cid:durableId="2091733290">
    <w:abstractNumId w:val="37"/>
  </w:num>
  <w:num w:numId="34" w16cid:durableId="795373236">
    <w:abstractNumId w:val="32"/>
  </w:num>
  <w:num w:numId="35" w16cid:durableId="851457887">
    <w:abstractNumId w:val="26"/>
  </w:num>
  <w:num w:numId="36" w16cid:durableId="55396667">
    <w:abstractNumId w:val="30"/>
  </w:num>
  <w:num w:numId="37" w16cid:durableId="242031686">
    <w:abstractNumId w:val="22"/>
  </w:num>
  <w:num w:numId="38" w16cid:durableId="1878622061">
    <w:abstractNumId w:val="29"/>
  </w:num>
  <w:num w:numId="39" w16cid:durableId="12638057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30D27"/>
    <w:rsid w:val="000920AD"/>
    <w:rsid w:val="000A3812"/>
    <w:rsid w:val="000A55E7"/>
    <w:rsid w:val="000A6C8C"/>
    <w:rsid w:val="000B3DBC"/>
    <w:rsid w:val="000B5A63"/>
    <w:rsid w:val="000C46B1"/>
    <w:rsid w:val="000C78EB"/>
    <w:rsid w:val="000F6440"/>
    <w:rsid w:val="00100E1E"/>
    <w:rsid w:val="00112560"/>
    <w:rsid w:val="00112731"/>
    <w:rsid w:val="001157FD"/>
    <w:rsid w:val="00115E37"/>
    <w:rsid w:val="00132300"/>
    <w:rsid w:val="00134976"/>
    <w:rsid w:val="0014524F"/>
    <w:rsid w:val="00174AA5"/>
    <w:rsid w:val="00176227"/>
    <w:rsid w:val="0018481A"/>
    <w:rsid w:val="001A0F07"/>
    <w:rsid w:val="001B2CE3"/>
    <w:rsid w:val="001D2EE3"/>
    <w:rsid w:val="001D4DD2"/>
    <w:rsid w:val="001E320F"/>
    <w:rsid w:val="00201B4A"/>
    <w:rsid w:val="00204389"/>
    <w:rsid w:val="0020474C"/>
    <w:rsid w:val="002072E9"/>
    <w:rsid w:val="00252211"/>
    <w:rsid w:val="00273A1D"/>
    <w:rsid w:val="002774E2"/>
    <w:rsid w:val="00296073"/>
    <w:rsid w:val="002A2793"/>
    <w:rsid w:val="002B4F0F"/>
    <w:rsid w:val="002D4655"/>
    <w:rsid w:val="00303CA2"/>
    <w:rsid w:val="00305643"/>
    <w:rsid w:val="003411A5"/>
    <w:rsid w:val="00381139"/>
    <w:rsid w:val="003C432B"/>
    <w:rsid w:val="0040029F"/>
    <w:rsid w:val="00424213"/>
    <w:rsid w:val="0043569E"/>
    <w:rsid w:val="00452AB9"/>
    <w:rsid w:val="00472D85"/>
    <w:rsid w:val="00486115"/>
    <w:rsid w:val="004A2430"/>
    <w:rsid w:val="004C20F9"/>
    <w:rsid w:val="004C37FC"/>
    <w:rsid w:val="004D44FE"/>
    <w:rsid w:val="005229A6"/>
    <w:rsid w:val="0054242C"/>
    <w:rsid w:val="00553F1E"/>
    <w:rsid w:val="00561B12"/>
    <w:rsid w:val="00565883"/>
    <w:rsid w:val="00594A1B"/>
    <w:rsid w:val="00596E5E"/>
    <w:rsid w:val="00597235"/>
    <w:rsid w:val="00597F5A"/>
    <w:rsid w:val="005A3C36"/>
    <w:rsid w:val="005B172C"/>
    <w:rsid w:val="005B2788"/>
    <w:rsid w:val="005B4EFB"/>
    <w:rsid w:val="005D3ACE"/>
    <w:rsid w:val="005F45FA"/>
    <w:rsid w:val="005F5A4F"/>
    <w:rsid w:val="0063417B"/>
    <w:rsid w:val="00642A5E"/>
    <w:rsid w:val="00670292"/>
    <w:rsid w:val="00697775"/>
    <w:rsid w:val="006A3E7E"/>
    <w:rsid w:val="006E0902"/>
    <w:rsid w:val="0070063C"/>
    <w:rsid w:val="007043E7"/>
    <w:rsid w:val="00742A91"/>
    <w:rsid w:val="00757085"/>
    <w:rsid w:val="007574E8"/>
    <w:rsid w:val="0077015C"/>
    <w:rsid w:val="0077515B"/>
    <w:rsid w:val="00777C12"/>
    <w:rsid w:val="00795D78"/>
    <w:rsid w:val="00796C5A"/>
    <w:rsid w:val="007B6924"/>
    <w:rsid w:val="007C4231"/>
    <w:rsid w:val="007D5F00"/>
    <w:rsid w:val="007E0674"/>
    <w:rsid w:val="007F102B"/>
    <w:rsid w:val="00802EEF"/>
    <w:rsid w:val="00812B8E"/>
    <w:rsid w:val="008242C8"/>
    <w:rsid w:val="0083039A"/>
    <w:rsid w:val="008412B6"/>
    <w:rsid w:val="00875083"/>
    <w:rsid w:val="0087698C"/>
    <w:rsid w:val="008B2703"/>
    <w:rsid w:val="008D100B"/>
    <w:rsid w:val="008D1AB2"/>
    <w:rsid w:val="008D34D7"/>
    <w:rsid w:val="008D5A81"/>
    <w:rsid w:val="008F223B"/>
    <w:rsid w:val="00913AE4"/>
    <w:rsid w:val="00930F95"/>
    <w:rsid w:val="00937903"/>
    <w:rsid w:val="0094212F"/>
    <w:rsid w:val="0096134F"/>
    <w:rsid w:val="00966253"/>
    <w:rsid w:val="00982EDD"/>
    <w:rsid w:val="009B458B"/>
    <w:rsid w:val="009B54DD"/>
    <w:rsid w:val="009C2448"/>
    <w:rsid w:val="009E5B27"/>
    <w:rsid w:val="009F3095"/>
    <w:rsid w:val="00A014CE"/>
    <w:rsid w:val="00A11FCF"/>
    <w:rsid w:val="00A3104C"/>
    <w:rsid w:val="00A348CE"/>
    <w:rsid w:val="00A40DEB"/>
    <w:rsid w:val="00A4131E"/>
    <w:rsid w:val="00A42E2A"/>
    <w:rsid w:val="00A519B9"/>
    <w:rsid w:val="00A5226A"/>
    <w:rsid w:val="00A56448"/>
    <w:rsid w:val="00A653C8"/>
    <w:rsid w:val="00A80B4C"/>
    <w:rsid w:val="00A84DF7"/>
    <w:rsid w:val="00A8557E"/>
    <w:rsid w:val="00A977DE"/>
    <w:rsid w:val="00AA0376"/>
    <w:rsid w:val="00AB738C"/>
    <w:rsid w:val="00AB7B48"/>
    <w:rsid w:val="00AC02CE"/>
    <w:rsid w:val="00AE5862"/>
    <w:rsid w:val="00AF5106"/>
    <w:rsid w:val="00B4165E"/>
    <w:rsid w:val="00B45233"/>
    <w:rsid w:val="00B46A95"/>
    <w:rsid w:val="00B46EE5"/>
    <w:rsid w:val="00B5422F"/>
    <w:rsid w:val="00B85816"/>
    <w:rsid w:val="00B8658A"/>
    <w:rsid w:val="00B954E1"/>
    <w:rsid w:val="00BA39CB"/>
    <w:rsid w:val="00BB6D3D"/>
    <w:rsid w:val="00BB6DF5"/>
    <w:rsid w:val="00BC088A"/>
    <w:rsid w:val="00BC7C28"/>
    <w:rsid w:val="00BE581F"/>
    <w:rsid w:val="00BF3099"/>
    <w:rsid w:val="00BF6FC3"/>
    <w:rsid w:val="00C04D88"/>
    <w:rsid w:val="00C2462E"/>
    <w:rsid w:val="00C32E2E"/>
    <w:rsid w:val="00C775C5"/>
    <w:rsid w:val="00C8709F"/>
    <w:rsid w:val="00CA5ED3"/>
    <w:rsid w:val="00CD001D"/>
    <w:rsid w:val="00CE1A73"/>
    <w:rsid w:val="00D1664F"/>
    <w:rsid w:val="00D2192E"/>
    <w:rsid w:val="00D244F4"/>
    <w:rsid w:val="00D25138"/>
    <w:rsid w:val="00D30988"/>
    <w:rsid w:val="00D93C05"/>
    <w:rsid w:val="00D94745"/>
    <w:rsid w:val="00D95890"/>
    <w:rsid w:val="00D958D7"/>
    <w:rsid w:val="00DC599C"/>
    <w:rsid w:val="00DD0AB6"/>
    <w:rsid w:val="00E2492C"/>
    <w:rsid w:val="00E5272A"/>
    <w:rsid w:val="00E84644"/>
    <w:rsid w:val="00EA6ACD"/>
    <w:rsid w:val="00EB6E2E"/>
    <w:rsid w:val="00EC47AC"/>
    <w:rsid w:val="00ED7D54"/>
    <w:rsid w:val="00EE57CD"/>
    <w:rsid w:val="00EF0CC9"/>
    <w:rsid w:val="00F2188D"/>
    <w:rsid w:val="00F5339A"/>
    <w:rsid w:val="00F547B6"/>
    <w:rsid w:val="00F646E8"/>
    <w:rsid w:val="00F66F70"/>
    <w:rsid w:val="00F91DCB"/>
    <w:rsid w:val="00F91F80"/>
    <w:rsid w:val="00FA3D3E"/>
    <w:rsid w:val="00FB45B4"/>
    <w:rsid w:val="00FB5021"/>
    <w:rsid w:val="00FD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1054">
      <w:bodyDiv w:val="1"/>
      <w:marLeft w:val="0"/>
      <w:marRight w:val="0"/>
      <w:marTop w:val="0"/>
      <w:marBottom w:val="0"/>
      <w:divBdr>
        <w:top w:val="none" w:sz="0" w:space="0" w:color="auto"/>
        <w:left w:val="none" w:sz="0" w:space="0" w:color="auto"/>
        <w:bottom w:val="none" w:sz="0" w:space="0" w:color="auto"/>
        <w:right w:val="none" w:sz="0" w:space="0" w:color="auto"/>
      </w:divBdr>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540940803">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378048787">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rstpalette.com/craft/papier-mache-easter-eggs.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rPTBHshlYk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PTBHshlYk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irstpalette.com/craft/papier-mache-easter-egg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1203</Words>
  <Characters>6354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Eggciting Eggs</dc:title>
  <dc:subject/>
  <dc:creator>Attainment in Education</dc:creator>
  <cp:keywords/>
  <cp:lastModifiedBy>Holly Margerison-Smith</cp:lastModifiedBy>
  <cp:revision>46</cp:revision>
  <cp:lastPrinted>2010-09-03T11:23:00Z</cp:lastPrinted>
  <dcterms:created xsi:type="dcterms:W3CDTF">2021-01-06T12:37:00Z</dcterms:created>
  <dcterms:modified xsi:type="dcterms:W3CDTF">2023-03-13T13:39:00Z</dcterms:modified>
</cp:coreProperties>
</file>