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13"/>
        <w:gridCol w:w="624"/>
        <w:gridCol w:w="5216"/>
      </w:tblGrid>
      <w:tr w:rsidR="00174AA5" w14:paraId="3B04CA8D" w14:textId="77777777"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CD2B8B4" w14:textId="36110FD7" w:rsidR="00174AA5" w:rsidRPr="00607BB4" w:rsidRDefault="00B1048B" w:rsidP="00174AA5">
            <w:pPr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>Easy cookie r</w:t>
            </w:r>
            <w:r w:rsidR="00AC0DFD">
              <w:rPr>
                <w:rFonts w:ascii="Arial" w:hAnsi="Arial"/>
                <w:b/>
                <w:sz w:val="44"/>
              </w:rPr>
              <w:t>ecipe</w:t>
            </w:r>
            <w:r>
              <w:rPr>
                <w:rFonts w:ascii="Arial" w:hAnsi="Arial"/>
                <w:b/>
                <w:sz w:val="44"/>
              </w:rPr>
              <w:t xml:space="preserve"> – KS1 maths</w:t>
            </w:r>
          </w:p>
        </w:tc>
      </w:tr>
      <w:tr w:rsidR="00174AA5" w14:paraId="12D4CF50" w14:textId="77777777">
        <w:trPr>
          <w:trHeight w:hRule="exact" w:val="57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1DB521F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5EA535E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98D0A66" w14:textId="77777777" w:rsidR="00174AA5" w:rsidRPr="006200D8" w:rsidRDefault="00174AA5" w:rsidP="00174AA5">
            <w:pPr>
              <w:rPr>
                <w:sz w:val="16"/>
              </w:rPr>
            </w:pPr>
          </w:p>
        </w:tc>
      </w:tr>
      <w:tr w:rsidR="00174AA5" w14:paraId="7456B479" w14:textId="77777777">
        <w:trPr>
          <w:trHeight w:val="113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921E4E4" w14:textId="18633075" w:rsidR="00174AA5" w:rsidRPr="004F320B" w:rsidRDefault="00FC5F03" w:rsidP="00174AA5">
            <w:pPr>
              <w:rPr>
                <w:rFonts w:ascii="Arial" w:hAnsi="Arial"/>
                <w:sz w:val="32"/>
                <w:szCs w:val="20"/>
              </w:rPr>
            </w:pPr>
            <w:r>
              <w:rPr>
                <w:rFonts w:ascii="Arial" w:hAnsi="Arial"/>
                <w:sz w:val="32"/>
                <w:szCs w:val="20"/>
              </w:rPr>
              <w:t>Scaling up</w:t>
            </w:r>
            <w:r w:rsidR="00AC0DFD">
              <w:rPr>
                <w:rFonts w:ascii="Arial" w:hAnsi="Arial"/>
                <w:sz w:val="32"/>
                <w:szCs w:val="20"/>
              </w:rPr>
              <w:t xml:space="preserve"> a recipe</w:t>
            </w:r>
          </w:p>
        </w:tc>
      </w:tr>
      <w:tr w:rsidR="00174AA5" w14:paraId="0167F55E" w14:textId="77777777">
        <w:trPr>
          <w:trHeight w:val="17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D568842" w14:textId="056DAB63" w:rsidR="00174AA5" w:rsidRPr="006D78C6" w:rsidRDefault="00174AA5" w:rsidP="00174AA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D78C6">
              <w:rPr>
                <w:rFonts w:ascii="Arial" w:hAnsi="Arial" w:cs="Arial"/>
                <w:b/>
                <w:sz w:val="20"/>
                <w:szCs w:val="20"/>
              </w:rPr>
              <w:t xml:space="preserve">Subject(s): </w:t>
            </w:r>
            <w:r w:rsidR="005E01E0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3BB62105" w14:textId="77777777" w:rsidR="00174AA5" w:rsidRPr="006D78C6" w:rsidRDefault="00174AA5" w:rsidP="00174A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1D9CE0" w14:textId="4E83F3BA" w:rsidR="00174AA5" w:rsidRPr="006D78C6" w:rsidRDefault="00174AA5" w:rsidP="00174A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D78C6">
              <w:rPr>
                <w:rFonts w:ascii="Arial" w:hAnsi="Arial" w:cs="Arial"/>
                <w:b/>
                <w:sz w:val="20"/>
                <w:szCs w:val="20"/>
              </w:rPr>
              <w:t>Approx</w:t>
            </w:r>
            <w:r w:rsidR="00E9039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D78C6">
              <w:rPr>
                <w:rFonts w:ascii="Arial" w:hAnsi="Arial" w:cs="Arial"/>
                <w:b/>
                <w:sz w:val="20"/>
                <w:szCs w:val="20"/>
              </w:rPr>
              <w:t xml:space="preserve"> time: </w:t>
            </w:r>
            <w:r w:rsidR="002A1252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A76C2A" w:rsidRPr="006D78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E01EB" w:rsidRPr="006D78C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A76C2A" w:rsidRPr="006D78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A125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7E74CC" w:rsidRPr="006D78C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FE01EB" w:rsidRPr="006D78C6">
              <w:rPr>
                <w:rFonts w:ascii="Arial" w:hAnsi="Arial" w:cs="Arial"/>
                <w:bCs/>
                <w:sz w:val="20"/>
                <w:szCs w:val="20"/>
              </w:rPr>
              <w:t xml:space="preserve"> min</w:t>
            </w:r>
            <w:r w:rsidR="00A76C2A" w:rsidRPr="006D78C6">
              <w:rPr>
                <w:rFonts w:ascii="Arial" w:hAnsi="Arial" w:cs="Arial"/>
                <w:bCs/>
                <w:sz w:val="20"/>
                <w:szCs w:val="20"/>
              </w:rPr>
              <w:t>ute</w:t>
            </w:r>
            <w:r w:rsidR="00FE01EB" w:rsidRPr="006D78C6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C1811F7" w14:textId="77777777" w:rsidR="00174AA5" w:rsidRPr="006D78C6" w:rsidRDefault="00174AA5" w:rsidP="00174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27633B4" w14:textId="77777777" w:rsidR="00174AA5" w:rsidRPr="006D78C6" w:rsidRDefault="00174AA5" w:rsidP="00174AA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D78C6">
              <w:rPr>
                <w:rFonts w:ascii="Arial" w:hAnsi="Arial" w:cs="Arial"/>
                <w:b/>
                <w:sz w:val="20"/>
                <w:szCs w:val="20"/>
              </w:rPr>
              <w:t xml:space="preserve">Key words / Topics: </w:t>
            </w:r>
          </w:p>
          <w:p w14:paraId="4740E080" w14:textId="77777777" w:rsidR="00123D8B" w:rsidRDefault="00AC0DFD" w:rsidP="00AC0DF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Scaling up/down</w:t>
            </w:r>
          </w:p>
          <w:p w14:paraId="63A6107D" w14:textId="77777777" w:rsidR="00AC0DFD" w:rsidRDefault="00AC0DFD" w:rsidP="00AC0DF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</w:p>
          <w:p w14:paraId="6BBE5FA4" w14:textId="0AA4E636" w:rsidR="00AC0DFD" w:rsidRPr="00AC0DFD" w:rsidRDefault="00AC0DFD" w:rsidP="00AC0DF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Proportion</w:t>
            </w:r>
          </w:p>
        </w:tc>
      </w:tr>
      <w:tr w:rsidR="00174AA5" w14:paraId="1D47B5C3" w14:textId="77777777">
        <w:trPr>
          <w:trHeight w:val="57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C3CC216" w14:textId="77777777" w:rsidR="00174AA5" w:rsidRPr="006200D8" w:rsidRDefault="00174AA5" w:rsidP="00174AA5">
            <w:pPr>
              <w:rPr>
                <w:rFonts w:ascii="Arial" w:hAnsi="Arial"/>
                <w:b/>
                <w:sz w:val="16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1EE7C8B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52CA878" w14:textId="77777777" w:rsidR="00174AA5" w:rsidRPr="006200D8" w:rsidRDefault="00174AA5" w:rsidP="00174AA5">
            <w:pPr>
              <w:rPr>
                <w:sz w:val="16"/>
              </w:rPr>
            </w:pPr>
          </w:p>
        </w:tc>
      </w:tr>
      <w:tr w:rsidR="00174AA5" w14:paraId="09C8D981" w14:textId="77777777">
        <w:trPr>
          <w:trHeight w:val="17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314B179" w14:textId="77777777" w:rsidR="00174AA5" w:rsidRPr="009127D6" w:rsidRDefault="00174AA5" w:rsidP="00174AA5">
            <w:pPr>
              <w:rPr>
                <w:rFonts w:ascii="Arial" w:hAnsi="Arial"/>
                <w:b/>
                <w:szCs w:val="20"/>
              </w:rPr>
            </w:pPr>
            <w:r w:rsidRPr="006200D8">
              <w:rPr>
                <w:rFonts w:ascii="Arial" w:hAnsi="Arial"/>
                <w:b/>
                <w:szCs w:val="20"/>
              </w:rPr>
              <w:t>Suggested Learning Outcomes</w:t>
            </w:r>
            <w:r>
              <w:rPr>
                <w:rFonts w:ascii="Arial" w:hAnsi="Arial"/>
                <w:b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BE956EC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1B8635E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155B3E34" w14:textId="77777777">
        <w:trPr>
          <w:trHeight w:val="170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0D06EC8" w14:textId="59677B88" w:rsidR="00397B8F" w:rsidRPr="00837B93" w:rsidRDefault="00F60391" w:rsidP="00397B8F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D74FD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C0F03" w:rsidRPr="00D74FDB">
              <w:rPr>
                <w:rFonts w:ascii="Arial" w:hAnsi="Arial" w:cs="Arial"/>
                <w:sz w:val="20"/>
                <w:szCs w:val="20"/>
              </w:rPr>
              <w:t>b</w:t>
            </w:r>
            <w:r w:rsidR="007F667B" w:rsidRPr="00D74FDB">
              <w:rPr>
                <w:rFonts w:ascii="Arial" w:hAnsi="Arial" w:cs="Arial"/>
                <w:sz w:val="20"/>
                <w:szCs w:val="20"/>
              </w:rPr>
              <w:t xml:space="preserve">e able to </w:t>
            </w:r>
            <w:r w:rsidR="008C12E6">
              <w:rPr>
                <w:rFonts w:ascii="Arial" w:hAnsi="Arial" w:cs="Arial"/>
                <w:sz w:val="20"/>
                <w:szCs w:val="20"/>
              </w:rPr>
              <w:t>solve</w:t>
            </w:r>
            <w:r w:rsidR="00EC72BF" w:rsidRPr="00AC0D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2BF">
              <w:rPr>
                <w:rFonts w:ascii="Arial" w:hAnsi="Arial" w:cs="Arial"/>
                <w:sz w:val="20"/>
                <w:szCs w:val="20"/>
              </w:rPr>
              <w:t xml:space="preserve">a scaling up </w:t>
            </w:r>
            <w:r w:rsidR="00EC72BF" w:rsidRPr="00AC0DFD">
              <w:rPr>
                <w:rFonts w:ascii="Arial" w:hAnsi="Arial" w:cs="Arial"/>
                <w:sz w:val="20"/>
                <w:szCs w:val="20"/>
              </w:rPr>
              <w:t xml:space="preserve">problem involving </w:t>
            </w:r>
            <w:r w:rsidR="00EC72BF">
              <w:rPr>
                <w:rFonts w:ascii="Arial" w:hAnsi="Arial" w:cs="Arial"/>
                <w:sz w:val="20"/>
                <w:szCs w:val="20"/>
              </w:rPr>
              <w:t xml:space="preserve">a recipe using </w:t>
            </w:r>
            <w:r w:rsidR="00837B93">
              <w:rPr>
                <w:rFonts w:ascii="Arial" w:hAnsi="Arial" w:cs="Arial"/>
                <w:sz w:val="20"/>
                <w:szCs w:val="20"/>
              </w:rPr>
              <w:t>maths</w:t>
            </w:r>
            <w:r w:rsidR="00EC72BF">
              <w:rPr>
                <w:rFonts w:ascii="Arial" w:hAnsi="Arial" w:cs="Arial"/>
                <w:sz w:val="20"/>
                <w:szCs w:val="20"/>
              </w:rPr>
              <w:t xml:space="preserve"> skills.</w:t>
            </w:r>
          </w:p>
          <w:p w14:paraId="794CE0DC" w14:textId="23391B13" w:rsidR="00837B93" w:rsidRPr="00397B8F" w:rsidRDefault="00837B93" w:rsidP="00837B93">
            <w:pPr>
              <w:pStyle w:val="NormalWeb"/>
              <w:spacing w:before="0" w:beforeAutospacing="0" w:after="0" w:afterAutospacing="0"/>
              <w:ind w:left="31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AA5" w14:paraId="72455B5A" w14:textId="77777777">
        <w:trPr>
          <w:trHeight w:val="17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86E021E" w14:textId="77777777" w:rsidR="00174AA5" w:rsidRPr="00885235" w:rsidRDefault="00174AA5" w:rsidP="00174AA5">
            <w:r w:rsidRPr="006200D8">
              <w:rPr>
                <w:rFonts w:ascii="Arial" w:hAnsi="Arial"/>
                <w:b/>
                <w:szCs w:val="20"/>
              </w:rPr>
              <w:t>Introduction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F541FB3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950F7F6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305330E9" w14:textId="77777777" w:rsidTr="002B1462">
        <w:trPr>
          <w:trHeight w:val="595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9CE745E" w14:textId="15D1222A" w:rsidR="002B1462" w:rsidRPr="0052506A" w:rsidRDefault="00353157" w:rsidP="00FA50AB">
            <w:pPr>
              <w:spacing w:after="100"/>
              <w:rPr>
                <w:rFonts w:ascii="Arial" w:hAnsi="Arial"/>
                <w:sz w:val="20"/>
                <w:szCs w:val="20"/>
              </w:rPr>
            </w:pPr>
            <w:r w:rsidRPr="00353157">
              <w:rPr>
                <w:rFonts w:ascii="Arial" w:hAnsi="Arial"/>
                <w:sz w:val="20"/>
                <w:szCs w:val="20"/>
              </w:rPr>
              <w:t xml:space="preserve">This is one of a set of resources developed to support the teaching of the primary national curriculum. They are designed to support the delivery of key topics within </w:t>
            </w:r>
            <w:r>
              <w:rPr>
                <w:rFonts w:ascii="Arial" w:hAnsi="Arial"/>
                <w:sz w:val="20"/>
                <w:szCs w:val="20"/>
              </w:rPr>
              <w:t>maths</w:t>
            </w:r>
            <w:r w:rsidRPr="00353157">
              <w:rPr>
                <w:rFonts w:ascii="Arial" w:hAnsi="Arial"/>
                <w:sz w:val="20"/>
                <w:szCs w:val="20"/>
              </w:rPr>
              <w:t xml:space="preserve"> and </w:t>
            </w:r>
            <w:r>
              <w:rPr>
                <w:rFonts w:ascii="Arial" w:hAnsi="Arial"/>
                <w:sz w:val="20"/>
                <w:szCs w:val="20"/>
              </w:rPr>
              <w:t>science</w:t>
            </w:r>
            <w:r w:rsidRPr="00353157">
              <w:rPr>
                <w:rFonts w:ascii="Arial" w:hAnsi="Arial"/>
                <w:sz w:val="20"/>
                <w:szCs w:val="20"/>
              </w:rPr>
              <w:t xml:space="preserve">. This resource focusses </w:t>
            </w:r>
            <w:r>
              <w:rPr>
                <w:rFonts w:ascii="Arial" w:hAnsi="Arial"/>
                <w:sz w:val="20"/>
                <w:szCs w:val="20"/>
              </w:rPr>
              <w:t xml:space="preserve">on </w:t>
            </w:r>
            <w:r w:rsidR="00966886">
              <w:rPr>
                <w:rFonts w:ascii="Arial" w:hAnsi="Arial"/>
                <w:sz w:val="20"/>
                <w:szCs w:val="20"/>
              </w:rPr>
              <w:t xml:space="preserve">developing </w:t>
            </w:r>
            <w:r w:rsidR="00FA50AB">
              <w:rPr>
                <w:rFonts w:ascii="Arial" w:hAnsi="Arial"/>
                <w:sz w:val="20"/>
                <w:szCs w:val="20"/>
              </w:rPr>
              <w:t xml:space="preserve">the </w:t>
            </w:r>
            <w:r w:rsidR="00966886">
              <w:rPr>
                <w:rFonts w:ascii="Arial" w:hAnsi="Arial"/>
                <w:sz w:val="20"/>
                <w:szCs w:val="20"/>
              </w:rPr>
              <w:t>understanding of</w:t>
            </w:r>
            <w:r w:rsidR="00FA50AB">
              <w:rPr>
                <w:rFonts w:ascii="Arial" w:hAnsi="Arial"/>
                <w:sz w:val="20"/>
                <w:szCs w:val="20"/>
              </w:rPr>
              <w:t xml:space="preserve"> </w:t>
            </w:r>
            <w:r w:rsidR="00837B93">
              <w:rPr>
                <w:rFonts w:ascii="Arial" w:hAnsi="Arial"/>
                <w:sz w:val="20"/>
                <w:szCs w:val="20"/>
              </w:rPr>
              <w:t>ratio</w:t>
            </w:r>
            <w:r w:rsidR="00FC5F03">
              <w:rPr>
                <w:rFonts w:ascii="Arial" w:hAnsi="Arial"/>
                <w:sz w:val="20"/>
                <w:szCs w:val="20"/>
              </w:rPr>
              <w:t>, fractions</w:t>
            </w:r>
            <w:r w:rsidR="00837B93">
              <w:rPr>
                <w:rFonts w:ascii="Arial" w:hAnsi="Arial"/>
                <w:sz w:val="20"/>
                <w:szCs w:val="20"/>
              </w:rPr>
              <w:t xml:space="preserve"> and scaling, by </w:t>
            </w:r>
            <w:r w:rsidR="00FA50AB">
              <w:rPr>
                <w:rFonts w:ascii="Arial" w:hAnsi="Arial"/>
                <w:sz w:val="20"/>
                <w:szCs w:val="20"/>
              </w:rPr>
              <w:t xml:space="preserve">scaling up ingredients </w:t>
            </w:r>
            <w:r w:rsidR="00837B93">
              <w:rPr>
                <w:rFonts w:ascii="Arial" w:hAnsi="Arial"/>
                <w:sz w:val="20"/>
                <w:szCs w:val="20"/>
              </w:rPr>
              <w:t>in a recipe</w:t>
            </w:r>
            <w:r w:rsidR="00FA50AB">
              <w:rPr>
                <w:rFonts w:ascii="Arial" w:hAnsi="Arial"/>
                <w:sz w:val="20"/>
                <w:szCs w:val="20"/>
              </w:rPr>
              <w:t>.</w:t>
            </w:r>
            <w:r w:rsidR="002A1252">
              <w:rPr>
                <w:rFonts w:ascii="Arial" w:hAnsi="Arial"/>
                <w:sz w:val="20"/>
                <w:szCs w:val="20"/>
              </w:rPr>
              <w:t xml:space="preserve"> It could also be linked to learning in food technology, to demonstrate a practical application of maths. </w:t>
            </w:r>
          </w:p>
        </w:tc>
      </w:tr>
      <w:tr w:rsidR="002B1462" w14:paraId="3C30C033" w14:textId="77777777">
        <w:trPr>
          <w:trHeight w:val="595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62EED16" w14:textId="77777777" w:rsidR="002B1462" w:rsidRPr="00FB7BA4" w:rsidRDefault="002B1462" w:rsidP="002B146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FB7BA4">
              <w:rPr>
                <w:rFonts w:ascii="Arial" w:hAnsi="Arial" w:cs="Arial"/>
                <w:b/>
                <w:sz w:val="20"/>
                <w:szCs w:val="20"/>
              </w:rPr>
              <w:t>Purpose of this activity</w:t>
            </w:r>
          </w:p>
          <w:p w14:paraId="66760CD3" w14:textId="25AEC9B8" w:rsidR="00FA50AB" w:rsidRDefault="002B1462" w:rsidP="00FA50AB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 this activity learners will </w:t>
            </w:r>
            <w:r w:rsidR="00FA50AB">
              <w:rPr>
                <w:rFonts w:ascii="Arial" w:hAnsi="Arial"/>
                <w:sz w:val="20"/>
                <w:szCs w:val="20"/>
              </w:rPr>
              <w:t>scale up a cookie recipe that makes six cookies to a recipe that make 12 or 24 cookies.</w:t>
            </w:r>
            <w:r w:rsidR="00837B93">
              <w:rPr>
                <w:rFonts w:ascii="Arial" w:hAnsi="Arial"/>
                <w:sz w:val="20"/>
                <w:szCs w:val="20"/>
              </w:rPr>
              <w:t xml:space="preserve"> The time to make cookies is not included in this activity, although if time and facilities are available they can be made.</w:t>
            </w:r>
            <w:r w:rsidR="000543D5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0CEB5BE3" w14:textId="3D7D4C98" w:rsidR="002B1462" w:rsidRPr="00353157" w:rsidRDefault="00FA50AB" w:rsidP="00174AA5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This activity could be used as a starter or main activity to introduce ratio and proportion.  </w:t>
            </w:r>
          </w:p>
        </w:tc>
      </w:tr>
      <w:tr w:rsidR="00174AA5" w14:paraId="1992CEBB" w14:textId="77777777" w:rsidTr="00A76C2A">
        <w:trPr>
          <w:trHeight w:val="46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5D73EAF" w14:textId="3F903903" w:rsidR="00D53899" w:rsidRPr="006200D8" w:rsidRDefault="00D53899" w:rsidP="00174AA5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D8C9C6A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6594402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328429C7" w14:textId="77777777" w:rsidTr="002B2301">
        <w:trPr>
          <w:trHeight w:val="30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1192C8" w14:textId="77777777" w:rsidR="00174AA5" w:rsidRPr="00FC7A35" w:rsidRDefault="00174AA5" w:rsidP="00174AA5">
            <w:pPr>
              <w:rPr>
                <w:color w:val="FFFFFF"/>
              </w:rPr>
            </w:pPr>
            <w:r w:rsidRPr="00FC7A35">
              <w:rPr>
                <w:rFonts w:ascii="Arial" w:hAnsi="Arial"/>
                <w:b/>
                <w:color w:val="FFFFFF"/>
                <w:szCs w:val="20"/>
              </w:rPr>
              <w:t>Activity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D38DB00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9364864" w14:textId="77777777" w:rsidR="00174AA5" w:rsidRPr="00FC7A35" w:rsidRDefault="00174AA5" w:rsidP="00174AA5">
            <w:pPr>
              <w:rPr>
                <w:color w:val="FFFFFF"/>
              </w:rPr>
            </w:pPr>
            <w:r w:rsidRPr="00FC7A35">
              <w:rPr>
                <w:rFonts w:ascii="Arial" w:hAnsi="Arial"/>
                <w:b/>
                <w:color w:val="FFFFFF"/>
                <w:szCs w:val="20"/>
              </w:rPr>
              <w:t>Teacher notes</w:t>
            </w:r>
          </w:p>
        </w:tc>
      </w:tr>
      <w:tr w:rsidR="00174AA5" w14:paraId="5B8CC9BB" w14:textId="77777777" w:rsidTr="00FC5F03">
        <w:trPr>
          <w:trHeight w:val="221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E5ADCC6" w14:textId="088F807D" w:rsidR="00F60391" w:rsidRPr="00035F4C" w:rsidRDefault="00F60391" w:rsidP="00174A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391">
              <w:rPr>
                <w:rFonts w:ascii="Arial" w:hAnsi="Arial" w:cs="Arial"/>
                <w:b/>
                <w:bCs/>
                <w:sz w:val="20"/>
                <w:szCs w:val="20"/>
              </w:rPr>
              <w:t>Introduction (</w:t>
            </w:r>
            <w:r w:rsidR="00175BA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2A1252">
              <w:rPr>
                <w:rFonts w:ascii="Arial" w:hAnsi="Arial" w:cs="Arial"/>
                <w:b/>
                <w:bCs/>
                <w:sz w:val="20"/>
                <w:szCs w:val="20"/>
              </w:rPr>
              <w:t>-10</w:t>
            </w:r>
            <w:r w:rsidRPr="00F603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minutes)</w:t>
            </w:r>
          </w:p>
          <w:p w14:paraId="170C1F51" w14:textId="77777777" w:rsidR="002A1252" w:rsidRDefault="00F60391" w:rsidP="002A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to explain that learners are going to </w:t>
            </w:r>
            <w:r w:rsidR="00035F4C">
              <w:rPr>
                <w:rFonts w:ascii="Arial" w:hAnsi="Arial" w:cs="Arial"/>
                <w:sz w:val="20"/>
                <w:szCs w:val="20"/>
              </w:rPr>
              <w:t>perform a</w:t>
            </w:r>
            <w:r w:rsidR="00837B93">
              <w:rPr>
                <w:rFonts w:ascii="Arial" w:hAnsi="Arial" w:cs="Arial"/>
                <w:sz w:val="20"/>
                <w:szCs w:val="20"/>
              </w:rPr>
              <w:t>n activity where they</w:t>
            </w:r>
            <w:r w:rsidR="006D19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2E91">
              <w:rPr>
                <w:rFonts w:ascii="Arial" w:hAnsi="Arial" w:cs="Arial"/>
                <w:sz w:val="20"/>
                <w:szCs w:val="20"/>
              </w:rPr>
              <w:t>scal</w:t>
            </w:r>
            <w:r w:rsidR="00837B93">
              <w:rPr>
                <w:rFonts w:ascii="Arial" w:hAnsi="Arial" w:cs="Arial"/>
                <w:sz w:val="20"/>
                <w:szCs w:val="20"/>
              </w:rPr>
              <w:t>e</w:t>
            </w:r>
            <w:r w:rsidR="00AB2E91">
              <w:rPr>
                <w:rFonts w:ascii="Arial" w:hAnsi="Arial" w:cs="Arial"/>
                <w:sz w:val="20"/>
                <w:szCs w:val="20"/>
              </w:rPr>
              <w:t xml:space="preserve"> up </w:t>
            </w:r>
            <w:r w:rsidR="00837B93">
              <w:rPr>
                <w:rFonts w:ascii="Arial" w:hAnsi="Arial" w:cs="Arial"/>
                <w:sz w:val="20"/>
                <w:szCs w:val="20"/>
              </w:rPr>
              <w:t>a recipe</w:t>
            </w:r>
            <w:r w:rsidR="006D195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A1252">
              <w:rPr>
                <w:rFonts w:ascii="Arial" w:hAnsi="Arial" w:cs="Arial"/>
                <w:sz w:val="20"/>
                <w:szCs w:val="20"/>
              </w:rPr>
              <w:t>Teacher to present the recipe for 6 cookies and explain the measures being used i.e. grams and tsp.</w:t>
            </w:r>
          </w:p>
          <w:p w14:paraId="4D078FB9" w14:textId="0740903A" w:rsidR="00332887" w:rsidRDefault="00332887" w:rsidP="00174A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A3F5D" w14:textId="053CFCC8" w:rsidR="002A1252" w:rsidRPr="002A1252" w:rsidRDefault="00AB2E91" w:rsidP="00837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Scaling up </w:t>
            </w:r>
            <w:r w:rsidR="00445145" w:rsidRPr="00445145">
              <w:rPr>
                <w:rFonts w:ascii="Arial" w:hAnsi="Arial" w:cs="Arial"/>
                <w:b/>
                <w:bCs/>
                <w:sz w:val="20"/>
                <w:szCs w:val="20"/>
              </w:rPr>
              <w:t>Activity (</w:t>
            </w:r>
            <w:r w:rsidR="002A125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45145" w:rsidRPr="0044514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2A125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445145" w:rsidRPr="004451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minutes)</w:t>
            </w:r>
          </w:p>
          <w:p w14:paraId="2E59EF60" w14:textId="723C2C67" w:rsidR="00445145" w:rsidRDefault="00263223" w:rsidP="00AB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out the scaling up worksheet to the l</w:t>
            </w:r>
            <w:r w:rsidR="00F27A73" w:rsidRPr="00F27A73">
              <w:rPr>
                <w:rFonts w:ascii="Arial" w:hAnsi="Arial" w:cs="Arial"/>
                <w:sz w:val="20"/>
                <w:szCs w:val="20"/>
              </w:rPr>
              <w:t>earners</w:t>
            </w:r>
            <w:r w:rsidR="005B5957">
              <w:rPr>
                <w:rFonts w:ascii="Arial" w:hAnsi="Arial" w:cs="Arial"/>
                <w:sz w:val="20"/>
                <w:szCs w:val="20"/>
              </w:rPr>
              <w:t>.</w:t>
            </w:r>
            <w:r w:rsidR="00544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7B93">
              <w:rPr>
                <w:rFonts w:ascii="Arial" w:hAnsi="Arial" w:cs="Arial"/>
                <w:sz w:val="20"/>
                <w:szCs w:val="20"/>
              </w:rPr>
              <w:t xml:space="preserve">Learners scale up the </w:t>
            </w:r>
            <w:r w:rsidR="002A1252">
              <w:rPr>
                <w:rFonts w:ascii="Arial" w:hAnsi="Arial" w:cs="Arial"/>
                <w:sz w:val="20"/>
                <w:szCs w:val="20"/>
              </w:rPr>
              <w:t xml:space="preserve">recipe </w:t>
            </w:r>
            <w:r w:rsidR="00544ADA">
              <w:rPr>
                <w:rFonts w:ascii="Arial" w:hAnsi="Arial" w:cs="Arial"/>
                <w:sz w:val="20"/>
                <w:szCs w:val="20"/>
              </w:rPr>
              <w:t>to 12 and 24 cookies.</w:t>
            </w:r>
          </w:p>
          <w:p w14:paraId="7F5877E7" w14:textId="77777777" w:rsidR="00FF3174" w:rsidRDefault="00FF3174" w:rsidP="00174A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ACC22" w14:textId="0AF03844" w:rsidR="00805B8D" w:rsidRDefault="002A1252" w:rsidP="00805B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Plenary discussion </w:t>
            </w:r>
            <w:r w:rsidR="00805B8D" w:rsidRPr="00A70A9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076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805B8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805B8D" w:rsidRPr="00A70A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05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="00805B8D" w:rsidRPr="00A70A97">
              <w:rPr>
                <w:rFonts w:ascii="Arial" w:hAnsi="Arial" w:cs="Arial"/>
                <w:b/>
                <w:bCs/>
                <w:sz w:val="20"/>
                <w:szCs w:val="20"/>
              </w:rPr>
              <w:t>minutes)</w:t>
            </w:r>
          </w:p>
          <w:p w14:paraId="13437E1A" w14:textId="35F1F07C" w:rsidR="00805B8D" w:rsidRPr="00A70A97" w:rsidRDefault="002A1252" w:rsidP="00B95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learners results to those in the presentation. Are they the same? If not, why not? And what effect would any variation</w:t>
            </w:r>
            <w:r w:rsidR="00805B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have on the cookie</w:t>
            </w:r>
            <w:r w:rsidR="00805B8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805B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F4977E0" w14:textId="66CDBA9F" w:rsidR="00174AA5" w:rsidRPr="006200D8" w:rsidRDefault="00174AA5" w:rsidP="00174AA5">
            <w:pPr>
              <w:spacing w:after="100"/>
              <w:rPr>
                <w:sz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3D2BD39" w14:textId="0C541366" w:rsidR="00031244" w:rsidRDefault="00031244" w:rsidP="00031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activity could be done </w:t>
            </w:r>
            <w:r w:rsidR="00AB2E91">
              <w:rPr>
                <w:rFonts w:ascii="Arial" w:hAnsi="Arial" w:cs="Arial"/>
                <w:sz w:val="20"/>
                <w:szCs w:val="20"/>
              </w:rPr>
              <w:t xml:space="preserve">as individuals or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5B5957">
              <w:rPr>
                <w:rFonts w:ascii="Arial" w:hAnsi="Arial" w:cs="Arial"/>
                <w:sz w:val="20"/>
                <w:szCs w:val="20"/>
              </w:rPr>
              <w:t>pairs.</w:t>
            </w:r>
          </w:p>
          <w:p w14:paraId="399F7F11" w14:textId="36DA78AE" w:rsidR="00AB2E91" w:rsidRDefault="00AB2E91" w:rsidP="00031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E01BB" w14:textId="7C07CCE8" w:rsidR="00AB2E91" w:rsidRPr="00711E25" w:rsidRDefault="00AB2E91" w:rsidP="00AB2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Scaling up </w:t>
            </w:r>
            <w:r w:rsidRPr="00711E25">
              <w:rPr>
                <w:rFonts w:ascii="Arial" w:hAnsi="Arial" w:cs="Arial"/>
                <w:b/>
                <w:bCs/>
                <w:sz w:val="20"/>
                <w:szCs w:val="20"/>
              </w:rPr>
              <w:t>Activity Worksheet</w:t>
            </w:r>
          </w:p>
          <w:p w14:paraId="07FAE182" w14:textId="0BF5AB3C" w:rsidR="002A1252" w:rsidRDefault="002A1252" w:rsidP="00AB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may assist to have scales</w:t>
            </w:r>
            <w:r w:rsidR="001F31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spoons </w:t>
            </w:r>
            <w:r w:rsidR="001F3187">
              <w:rPr>
                <w:rFonts w:ascii="Arial" w:hAnsi="Arial" w:cs="Arial"/>
                <w:sz w:val="20"/>
                <w:szCs w:val="20"/>
              </w:rPr>
              <w:t>and pre</w:t>
            </w:r>
            <w:r w:rsidR="000C11C1">
              <w:rPr>
                <w:rFonts w:ascii="Arial" w:hAnsi="Arial" w:cs="Arial"/>
                <w:sz w:val="20"/>
                <w:szCs w:val="20"/>
              </w:rPr>
              <w:t>-</w:t>
            </w:r>
            <w:r w:rsidR="001F3187">
              <w:rPr>
                <w:rFonts w:ascii="Arial" w:hAnsi="Arial" w:cs="Arial"/>
                <w:sz w:val="20"/>
                <w:szCs w:val="20"/>
              </w:rPr>
              <w:t xml:space="preserve">measured ingredients </w:t>
            </w:r>
            <w:r>
              <w:rPr>
                <w:rFonts w:ascii="Arial" w:hAnsi="Arial" w:cs="Arial"/>
                <w:sz w:val="20"/>
                <w:szCs w:val="20"/>
              </w:rPr>
              <w:t>available for illustration. It could be noted that the recipe is a combination of weights, measured by the scales, and volumes, measured by the teaspoons (tsp) or proportion of an egg.</w:t>
            </w:r>
          </w:p>
          <w:p w14:paraId="6AB6DD88" w14:textId="045DA837" w:rsidR="00FC5F03" w:rsidRDefault="00FC5F03" w:rsidP="00AB2E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AF87C" w14:textId="2399B560" w:rsidR="00FC5F03" w:rsidRDefault="00FC5F03" w:rsidP="00AB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recipe is based on a recipe on the BBC good food website, listed in the additional websites below.</w:t>
            </w:r>
          </w:p>
          <w:p w14:paraId="77D2CA6C" w14:textId="6CAC8F30" w:rsidR="000C11C1" w:rsidRDefault="000C11C1" w:rsidP="00AB2E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F6596" w14:textId="7789162D" w:rsidR="00FC5F03" w:rsidRDefault="000C11C1" w:rsidP="000C1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make the recipe</w:t>
            </w:r>
            <w:r w:rsidR="00FC5F03">
              <w:rPr>
                <w:rFonts w:ascii="Arial" w:hAnsi="Arial" w:cs="Arial"/>
                <w:sz w:val="20"/>
                <w:szCs w:val="20"/>
              </w:rPr>
              <w:t>, if required:</w:t>
            </w:r>
          </w:p>
          <w:p w14:paraId="15C2F04F" w14:textId="053D6570" w:rsidR="00FC5F03" w:rsidRDefault="00FC5F03" w:rsidP="00FC5F03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0C11C1" w:rsidRPr="00FC5F03">
              <w:rPr>
                <w:rFonts w:ascii="Arial" w:hAnsi="Arial" w:cs="Arial"/>
                <w:sz w:val="20"/>
                <w:szCs w:val="20"/>
              </w:rPr>
              <w:t>eat oven to 180C/160C fan/gas 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DE00D9" w14:textId="77777777" w:rsidR="00E90394" w:rsidRDefault="000C11C1" w:rsidP="00FC5F03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FC5F03">
              <w:rPr>
                <w:rFonts w:ascii="Arial" w:hAnsi="Arial" w:cs="Arial"/>
                <w:sz w:val="20"/>
                <w:szCs w:val="20"/>
              </w:rPr>
              <w:t>break the chocolate into small pieces.</w:t>
            </w:r>
          </w:p>
          <w:p w14:paraId="3536A78A" w14:textId="77777777" w:rsidR="00E90394" w:rsidRDefault="00E90394" w:rsidP="00E903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019BF" w14:textId="0CC61D79" w:rsidR="00FC5F03" w:rsidRPr="00E90394" w:rsidRDefault="000C11C1" w:rsidP="00E90394">
            <w:pPr>
              <w:rPr>
                <w:rFonts w:ascii="Arial" w:hAnsi="Arial" w:cs="Arial"/>
                <w:sz w:val="20"/>
                <w:szCs w:val="20"/>
              </w:rPr>
            </w:pPr>
            <w:r w:rsidRPr="00E903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81D333" w14:textId="6F20B72E" w:rsidR="00FC5F03" w:rsidRDefault="000C11C1" w:rsidP="00FC5F03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FC5F03">
              <w:rPr>
                <w:rFonts w:ascii="Arial" w:hAnsi="Arial" w:cs="Arial"/>
                <w:sz w:val="20"/>
                <w:szCs w:val="20"/>
              </w:rPr>
              <w:lastRenderedPageBreak/>
              <w:t>Cream the butter and sugar together</w:t>
            </w:r>
            <w:r w:rsidR="00FC5F03">
              <w:rPr>
                <w:rFonts w:ascii="Arial" w:hAnsi="Arial" w:cs="Arial"/>
                <w:sz w:val="20"/>
                <w:szCs w:val="20"/>
              </w:rPr>
              <w:t xml:space="preserve"> until light and fluffy…</w:t>
            </w:r>
            <w:r w:rsidRPr="00FC5F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C17DAE" w14:textId="77777777" w:rsidR="00FC5F03" w:rsidRDefault="00FC5F03" w:rsidP="00FC5F03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0C11C1" w:rsidRPr="00FC5F03">
              <w:rPr>
                <w:rFonts w:ascii="Arial" w:hAnsi="Arial" w:cs="Arial"/>
                <w:sz w:val="20"/>
                <w:szCs w:val="20"/>
              </w:rPr>
              <w:t xml:space="preserve">then beat in the vanilla and egg. </w:t>
            </w:r>
          </w:p>
          <w:p w14:paraId="7CF07BB9" w14:textId="77777777" w:rsidR="00FC5F03" w:rsidRDefault="000C11C1" w:rsidP="00FC5F03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FC5F03">
              <w:rPr>
                <w:rFonts w:ascii="Arial" w:hAnsi="Arial" w:cs="Arial"/>
                <w:sz w:val="20"/>
                <w:szCs w:val="20"/>
              </w:rPr>
              <w:t xml:space="preserve">Next stir in the flour, bicarbonate of soda, salt and chocolate. </w:t>
            </w:r>
          </w:p>
          <w:p w14:paraId="50751E0F" w14:textId="77777777" w:rsidR="00FC5F03" w:rsidRDefault="000C11C1" w:rsidP="00FC5F03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FC5F03">
              <w:rPr>
                <w:rFonts w:ascii="Arial" w:hAnsi="Arial" w:cs="Arial"/>
                <w:sz w:val="20"/>
                <w:szCs w:val="20"/>
              </w:rPr>
              <w:t>Scoop large t</w:t>
            </w:r>
            <w:r w:rsidR="00FC5F03">
              <w:rPr>
                <w:rFonts w:ascii="Arial" w:hAnsi="Arial" w:cs="Arial"/>
                <w:sz w:val="20"/>
                <w:szCs w:val="20"/>
              </w:rPr>
              <w:t>ablespoon</w:t>
            </w:r>
            <w:r w:rsidRPr="00FC5F03">
              <w:rPr>
                <w:rFonts w:ascii="Arial" w:hAnsi="Arial" w:cs="Arial"/>
                <w:sz w:val="20"/>
                <w:szCs w:val="20"/>
              </w:rPr>
              <w:t xml:space="preserve">s of the mixture onto parchment lined trays trays, leaving space between each to allow for spreading. </w:t>
            </w:r>
          </w:p>
          <w:p w14:paraId="344495F5" w14:textId="0A2CC2A3" w:rsidR="00FC5F03" w:rsidRDefault="000C11C1" w:rsidP="00FC5F03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FC5F03">
              <w:rPr>
                <w:rFonts w:ascii="Arial" w:hAnsi="Arial" w:cs="Arial"/>
                <w:sz w:val="20"/>
                <w:szCs w:val="20"/>
              </w:rPr>
              <w:t>Bake for 10-12 mins or until firm at the edges but still soft in the middle</w:t>
            </w:r>
            <w:r w:rsidR="00FC5F0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C5F03">
              <w:rPr>
                <w:rFonts w:ascii="Arial" w:hAnsi="Arial" w:cs="Arial"/>
                <w:sz w:val="20"/>
                <w:szCs w:val="20"/>
              </w:rPr>
              <w:t>they will harden a little as they cool</w:t>
            </w:r>
            <w:r w:rsidR="00FC5F03">
              <w:rPr>
                <w:rFonts w:ascii="Arial" w:hAnsi="Arial" w:cs="Arial"/>
                <w:sz w:val="20"/>
                <w:szCs w:val="20"/>
              </w:rPr>
              <w:t>)</w:t>
            </w:r>
            <w:r w:rsidRPr="00FC5F0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6EA2AE0" w14:textId="77777777" w:rsidR="00FC5F03" w:rsidRDefault="00FC5F03" w:rsidP="00FC5F03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C11C1" w:rsidRPr="00FC5F03">
              <w:rPr>
                <w:rFonts w:ascii="Arial" w:hAnsi="Arial" w:cs="Arial"/>
                <w:sz w:val="20"/>
                <w:szCs w:val="20"/>
              </w:rPr>
              <w:t>ransfer to a wire rack to cool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3A2A32" w14:textId="77777777" w:rsidR="00FC5F03" w:rsidRDefault="00FC5F03" w:rsidP="00FC5F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00DC2" w14:textId="5ACFE968" w:rsidR="00C27C5F" w:rsidRPr="00A76C2A" w:rsidRDefault="00FC5F03" w:rsidP="00FC5F03">
            <w:pPr>
              <w:rPr>
                <w:rFonts w:ascii="Arial" w:hAnsi="Arial" w:cs="Arial"/>
                <w:sz w:val="20"/>
                <w:szCs w:val="20"/>
              </w:rPr>
            </w:pPr>
            <w:r w:rsidRPr="00FC5F03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cookies</w:t>
            </w:r>
            <w:r w:rsidRPr="00FC5F03">
              <w:rPr>
                <w:rFonts w:ascii="Arial" w:hAnsi="Arial" w:cs="Arial"/>
                <w:sz w:val="20"/>
                <w:szCs w:val="20"/>
              </w:rPr>
              <w:t xml:space="preserve"> will</w:t>
            </w:r>
            <w:r w:rsidR="000C11C1" w:rsidRPr="00FC5F03">
              <w:rPr>
                <w:rFonts w:ascii="Arial" w:hAnsi="Arial" w:cs="Arial"/>
                <w:sz w:val="20"/>
                <w:szCs w:val="20"/>
              </w:rPr>
              <w:t xml:space="preserve"> keep for three days in an airtight container.</w:t>
            </w:r>
          </w:p>
        </w:tc>
      </w:tr>
      <w:tr w:rsidR="00174AA5" w14:paraId="77F00A5C" w14:textId="77777777">
        <w:trPr>
          <w:trHeight w:val="16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323E752" w14:textId="52F1C23B" w:rsidR="00D53899" w:rsidRPr="002F12C1" w:rsidRDefault="00D53899" w:rsidP="00174AA5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36E0D34" w14:textId="77777777" w:rsidR="00174AA5" w:rsidRPr="002F12C1" w:rsidRDefault="00174AA5" w:rsidP="00174AA5">
            <w:pPr>
              <w:rPr>
                <w:sz w:val="16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FFD6A9E" w14:textId="1AF39EE4" w:rsidR="000E0DF9" w:rsidRPr="002F12C1" w:rsidRDefault="000E0DF9" w:rsidP="00174AA5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174AA5" w14:paraId="6ED66CEC" w14:textId="77777777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ECA58E4" w14:textId="77777777" w:rsidR="00174AA5" w:rsidRPr="006200D8" w:rsidRDefault="00174AA5" w:rsidP="00174AA5">
            <w:pPr>
              <w:rPr>
                <w:rFonts w:ascii="Arial" w:hAnsi="Arial"/>
              </w:rPr>
            </w:pPr>
            <w:r w:rsidRPr="006200D8">
              <w:rPr>
                <w:rFonts w:ascii="Arial" w:hAnsi="Arial" w:cs="Century Gothic"/>
                <w:b/>
                <w:color w:val="000000"/>
                <w:szCs w:val="20"/>
              </w:rPr>
              <w:t>Differentiation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3C10B34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FD7A4B4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  <w:tr w:rsidR="00174AA5" w14:paraId="421416B1" w14:textId="77777777" w:rsidTr="002B2301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31D8A47" w14:textId="77777777" w:rsidR="00174AA5" w:rsidRPr="000C298A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  <w:szCs w:val="20"/>
              </w:rPr>
              <w:t>Basic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F4E990B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51E6E7" w14:textId="77777777" w:rsidR="00174AA5" w:rsidRPr="000C298A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  <w:szCs w:val="20"/>
              </w:rPr>
              <w:t>Extension</w:t>
            </w:r>
          </w:p>
        </w:tc>
      </w:tr>
      <w:tr w:rsidR="00174AA5" w14:paraId="443C31A0" w14:textId="77777777" w:rsidTr="006D78C6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1C4E54A" w14:textId="6A3B7A0F" w:rsidR="009B01D7" w:rsidRDefault="00970E07" w:rsidP="006D78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Some learners may benefit from </w:t>
            </w:r>
            <w:r w:rsidR="00291819">
              <w:rPr>
                <w:rFonts w:ascii="Arial" w:hAnsi="Arial"/>
                <w:sz w:val="20"/>
              </w:rPr>
              <w:t xml:space="preserve">focussing on just </w:t>
            </w:r>
            <w:r w:rsidR="00765F73">
              <w:rPr>
                <w:rFonts w:ascii="Arial" w:hAnsi="Arial"/>
                <w:sz w:val="20"/>
              </w:rPr>
              <w:t xml:space="preserve">scaling up </w:t>
            </w:r>
            <w:r w:rsidR="00291819">
              <w:rPr>
                <w:rFonts w:ascii="Arial" w:hAnsi="Arial"/>
                <w:sz w:val="20"/>
              </w:rPr>
              <w:t>one measurement type i.e. gram</w:t>
            </w:r>
            <w:r w:rsidR="00FC5F03">
              <w:rPr>
                <w:rFonts w:ascii="Arial" w:hAnsi="Arial"/>
                <w:sz w:val="20"/>
              </w:rPr>
              <w:t>s</w:t>
            </w:r>
            <w:r w:rsidR="00291819">
              <w:rPr>
                <w:rFonts w:ascii="Arial" w:hAnsi="Arial"/>
                <w:sz w:val="20"/>
              </w:rPr>
              <w:t xml:space="preserve"> or tsps</w:t>
            </w:r>
            <w:r w:rsidR="00765F73">
              <w:rPr>
                <w:rFonts w:ascii="Arial" w:hAnsi="Arial"/>
                <w:sz w:val="20"/>
              </w:rPr>
              <w:t>.</w:t>
            </w:r>
          </w:p>
          <w:p w14:paraId="623A0327" w14:textId="6697E22E" w:rsidR="00970E07" w:rsidRDefault="00970E07" w:rsidP="006D78C6">
            <w:pPr>
              <w:rPr>
                <w:rFonts w:ascii="Arial" w:hAnsi="Arial"/>
                <w:sz w:val="20"/>
              </w:rPr>
            </w:pPr>
          </w:p>
          <w:p w14:paraId="17B757EC" w14:textId="542991DA" w:rsidR="00174AA5" w:rsidRPr="006200D8" w:rsidRDefault="00174AA5" w:rsidP="00F27A73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FB4C77B" w14:textId="77777777" w:rsidR="00174AA5" w:rsidRPr="006200D8" w:rsidRDefault="00174AA5" w:rsidP="006D78C6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05DDDA1" w14:textId="630BBF60" w:rsidR="00970E07" w:rsidRDefault="00291819" w:rsidP="00970E0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Work out the ingredients for bigger parties i.e. 50 or 100 people.</w:t>
            </w:r>
          </w:p>
          <w:p w14:paraId="54B9A3AF" w14:textId="77777777" w:rsidR="008C3BAF" w:rsidRDefault="008C3BAF" w:rsidP="00970E07">
            <w:pPr>
              <w:rPr>
                <w:rFonts w:ascii="Arial" w:hAnsi="Arial"/>
                <w:sz w:val="20"/>
              </w:rPr>
            </w:pPr>
          </w:p>
          <w:p w14:paraId="5C0C6857" w14:textId="77777777" w:rsidR="008C3BAF" w:rsidRPr="008C3BAF" w:rsidRDefault="008C3BAF" w:rsidP="008C3BA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8C3BAF">
              <w:rPr>
                <w:rFonts w:ascii="Arial" w:hAnsi="Arial" w:cs="Arial"/>
                <w:bCs/>
                <w:sz w:val="20"/>
                <w:szCs w:val="22"/>
              </w:rPr>
              <w:t>Watch video:</w:t>
            </w:r>
            <w:r w:rsidRPr="008C3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BBC Bitesize</w:t>
            </w:r>
            <w:r w:rsidRPr="008C3BAF">
              <w:rPr>
                <w:rFonts w:ascii="Arial" w:hAnsi="Arial" w:cs="Arial"/>
                <w:sz w:val="20"/>
                <w:szCs w:val="20"/>
              </w:rPr>
              <w:t xml:space="preserve"> – What is a scale factor: </w:t>
            </w:r>
            <w:hyperlink r:id="rId8" w:history="1">
              <w:r w:rsidRPr="008C3BA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https://www.bbc.co.uk/bitesize/topics/z3pfb9q/articles/zgrn8mn</w:t>
              </w:r>
            </w:hyperlink>
          </w:p>
          <w:p w14:paraId="0555B638" w14:textId="3D22853A" w:rsidR="008C3BAF" w:rsidRPr="00970E07" w:rsidRDefault="008C3BAF" w:rsidP="00970E07">
            <w:pPr>
              <w:rPr>
                <w:rFonts w:ascii="Arial" w:hAnsi="Arial"/>
                <w:sz w:val="20"/>
              </w:rPr>
            </w:pPr>
          </w:p>
        </w:tc>
      </w:tr>
      <w:tr w:rsidR="00174AA5" w14:paraId="6F34A07A" w14:textId="77777777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4489234" w14:textId="6243D0A0" w:rsidR="00E8403A" w:rsidRPr="002F12C1" w:rsidRDefault="00E8403A" w:rsidP="00174AA5">
            <w:pPr>
              <w:rPr>
                <w:rFonts w:ascii="Arial" w:hAnsi="Arial"/>
                <w:b/>
                <w:sz w:val="16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1DAEE0" w14:textId="77777777" w:rsidR="00174AA5" w:rsidRPr="002F12C1" w:rsidRDefault="00174AA5" w:rsidP="00174AA5">
            <w:pPr>
              <w:rPr>
                <w:sz w:val="16"/>
                <w:szCs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CACD59" w14:textId="77777777" w:rsidR="00174AA5" w:rsidRPr="002F12C1" w:rsidRDefault="00174AA5" w:rsidP="00174AA5">
            <w:pPr>
              <w:rPr>
                <w:rFonts w:ascii="Arial" w:hAnsi="Arial"/>
                <w:b/>
                <w:sz w:val="16"/>
                <w:szCs w:val="18"/>
              </w:rPr>
            </w:pPr>
          </w:p>
        </w:tc>
      </w:tr>
      <w:tr w:rsidR="00174AA5" w14:paraId="518E5C99" w14:textId="77777777" w:rsidTr="002B2301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50FD5DA8" w14:textId="77777777" w:rsidR="00174AA5" w:rsidRPr="00DA5A81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DA5A81">
              <w:rPr>
                <w:rFonts w:ascii="Arial" w:hAnsi="Arial"/>
                <w:b/>
                <w:color w:val="FFFFFF"/>
              </w:rPr>
              <w:t>Resources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2FEE141" w14:textId="77777777" w:rsidR="00174AA5" w:rsidRPr="00DA5A81" w:rsidRDefault="00174AA5" w:rsidP="00174AA5">
            <w:pPr>
              <w:rPr>
                <w:color w:val="FFFFFF"/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71451AF" w14:textId="77777777" w:rsidR="00174AA5" w:rsidRPr="00DA5A81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DA5A81">
              <w:rPr>
                <w:rFonts w:ascii="Arial" w:hAnsi="Arial"/>
                <w:b/>
                <w:color w:val="FFFFFF"/>
              </w:rPr>
              <w:t xml:space="preserve">Required files                              </w:t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04674D8A" wp14:editId="0A166A1F">
                  <wp:extent cx="298450" cy="318135"/>
                  <wp:effectExtent l="0" t="0" r="0" b="0"/>
                  <wp:docPr id="1" name="Picture 2" descr="icon-do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-doc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18F1E993" wp14:editId="139A7CBA">
                  <wp:extent cx="298450" cy="318135"/>
                  <wp:effectExtent l="0" t="0" r="0" b="0"/>
                  <wp:docPr id="2" name="Picture 3" descr="icon-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-pdf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28AFBA9F" wp14:editId="78973170">
                  <wp:extent cx="298450" cy="318135"/>
                  <wp:effectExtent l="0" t="0" r="0" b="0"/>
                  <wp:docPr id="3" name="Picture 4" descr="icon-pp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-ppt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AA5" w14:paraId="5D43A8DB" w14:textId="77777777" w:rsidTr="00300263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3A01D0D" w14:textId="77777777" w:rsidR="00860EC3" w:rsidRDefault="00300263" w:rsidP="00300263">
            <w:pPr>
              <w:pStyle w:val="ListParagraph"/>
              <w:numPr>
                <w:ilvl w:val="0"/>
                <w:numId w:val="39"/>
              </w:numPr>
              <w:ind w:left="45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Projector/Whiteboard</w:t>
            </w:r>
          </w:p>
          <w:p w14:paraId="14D7103E" w14:textId="1C12EB76" w:rsidR="00300263" w:rsidRDefault="00406781" w:rsidP="00300263">
            <w:pPr>
              <w:pStyle w:val="ListParagraph"/>
              <w:numPr>
                <w:ilvl w:val="0"/>
                <w:numId w:val="39"/>
              </w:numPr>
              <w:ind w:left="45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Printed worksheet</w:t>
            </w:r>
          </w:p>
          <w:p w14:paraId="5D8331FF" w14:textId="1C1E7B40" w:rsidR="00300263" w:rsidRPr="00ED2ED3" w:rsidRDefault="00300263" w:rsidP="00ED2ED3">
            <w:pPr>
              <w:ind w:left="98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D21EA5E" w14:textId="77777777" w:rsidR="00174AA5" w:rsidRPr="006D78C6" w:rsidRDefault="00174AA5" w:rsidP="00174AA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70CB335" w14:textId="1DC86EB3" w:rsidR="00BB6AB2" w:rsidRDefault="00476600" w:rsidP="00174AA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6D78C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8BABBFE" wp14:editId="67D67BBE">
                  <wp:extent cx="298450" cy="316865"/>
                  <wp:effectExtent l="0" t="0" r="635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78C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B1048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Easy cookie recipe</w:t>
            </w:r>
            <w:r w:rsidRPr="006D78C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presentation</w:t>
            </w:r>
          </w:p>
          <w:p w14:paraId="58243D00" w14:textId="77777777" w:rsidR="006511EF" w:rsidRDefault="006511EF" w:rsidP="00174AA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6928CCBF" w14:textId="2EBBFD7B" w:rsidR="006511EF" w:rsidRPr="009A1ECE" w:rsidRDefault="006511EF" w:rsidP="00174AA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5139F061" wp14:editId="36C78E49">
                  <wp:extent cx="298450" cy="318135"/>
                  <wp:effectExtent l="0" t="0" r="0" b="0"/>
                  <wp:docPr id="6" name="Picture 2" descr="icon-do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-doc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B1048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Easy cookie recipe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B1048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orksheet</w:t>
            </w:r>
          </w:p>
        </w:tc>
      </w:tr>
      <w:tr w:rsidR="00174AA5" w14:paraId="7267E3B9" w14:textId="77777777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7B1C1DD" w14:textId="45A1DAA6" w:rsidR="00257140" w:rsidRPr="008E74FF" w:rsidRDefault="00257140" w:rsidP="00174A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966E8C4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BFC8ADC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  <w:tr w:rsidR="00174AA5" w14:paraId="71B1BCEE" w14:textId="77777777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6982D31" w14:textId="77777777" w:rsidR="00174AA5" w:rsidRPr="006200D8" w:rsidRDefault="00174AA5" w:rsidP="00174AA5">
            <w:pPr>
              <w:rPr>
                <w:rFonts w:ascii="Arial" w:hAnsi="Arial"/>
                <w:b/>
              </w:rPr>
            </w:pPr>
            <w:r w:rsidRPr="006200D8">
              <w:rPr>
                <w:rFonts w:ascii="Arial" w:hAnsi="Arial"/>
                <w:b/>
              </w:rPr>
              <w:t>Additional websites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70A6360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4934B05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  <w:tr w:rsidR="00174AA5" w14:paraId="72FEA53B" w14:textId="77777777"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A11C74F" w14:textId="77777777" w:rsidR="00FC5F03" w:rsidRPr="00FC5F03" w:rsidRDefault="00FC5F03" w:rsidP="00AC0DFD">
            <w:pPr>
              <w:numPr>
                <w:ilvl w:val="0"/>
                <w:numId w:val="37"/>
              </w:numPr>
              <w:ind w:left="447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BBC good food </w:t>
            </w:r>
            <w:r w:rsidRPr="0072215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Easy cookie </w:t>
            </w:r>
            <w:r w:rsidRPr="00722151">
              <w:rPr>
                <w:rFonts w:ascii="Arial" w:hAnsi="Arial" w:cs="Arial"/>
                <w:sz w:val="20"/>
                <w:szCs w:val="20"/>
              </w:rPr>
              <w:t>recipe</w:t>
            </w:r>
            <w:r w:rsidRPr="00722151">
              <w:rPr>
                <w:rStyle w:val="Hyperlink"/>
              </w:rPr>
              <w:t xml:space="preserve"> </w:t>
            </w:r>
            <w:hyperlink r:id="rId13" w:history="1">
              <w:r w:rsidRPr="0072215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https://www.bbcgoodfood.com/recipes/chocolate-chunk-cookies</w:t>
              </w:r>
            </w:hyperlink>
          </w:p>
          <w:p w14:paraId="402493ED" w14:textId="4E47F86A" w:rsidR="00AC0DFD" w:rsidRPr="00553EAE" w:rsidRDefault="00F532E4" w:rsidP="00AC0DFD">
            <w:pPr>
              <w:numPr>
                <w:ilvl w:val="0"/>
                <w:numId w:val="37"/>
              </w:numPr>
              <w:ind w:left="447"/>
              <w:rPr>
                <w:rFonts w:ascii="Arial" w:hAnsi="Arial" w:cs="Arial"/>
                <w:sz w:val="20"/>
                <w:szCs w:val="20"/>
              </w:rPr>
            </w:pPr>
            <w:r w:rsidRPr="00553EAE">
              <w:rPr>
                <w:rFonts w:ascii="Arial" w:hAnsi="Arial" w:cs="Arial"/>
                <w:b/>
                <w:bCs/>
                <w:sz w:val="20"/>
                <w:szCs w:val="20"/>
              </w:rPr>
              <w:t>BBC Bitesize</w:t>
            </w:r>
            <w:r w:rsidRPr="00553EAE">
              <w:rPr>
                <w:rFonts w:ascii="Arial" w:hAnsi="Arial" w:cs="Arial"/>
                <w:sz w:val="20"/>
                <w:szCs w:val="20"/>
              </w:rPr>
              <w:t xml:space="preserve"> – How can scale help me multiply: </w:t>
            </w:r>
            <w:hyperlink r:id="rId14" w:history="1">
              <w:r w:rsidRPr="00553EA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https://www.bbc.co.uk/bitesize/topics/zm982hv/articles/zkwggwx</w:t>
              </w:r>
            </w:hyperlink>
          </w:p>
          <w:p w14:paraId="09FFDCE5" w14:textId="77777777" w:rsidR="00CE1B20" w:rsidRPr="00722151" w:rsidRDefault="00553EAE" w:rsidP="007F363C">
            <w:pPr>
              <w:pStyle w:val="ListParagraph"/>
              <w:numPr>
                <w:ilvl w:val="0"/>
                <w:numId w:val="37"/>
              </w:numPr>
              <w:ind w:left="447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553EAE">
              <w:rPr>
                <w:rFonts w:ascii="Arial" w:hAnsi="Arial" w:cs="Arial"/>
                <w:b/>
                <w:bCs/>
                <w:sz w:val="20"/>
                <w:szCs w:val="20"/>
              </w:rPr>
              <w:t>BBC Bitesize</w:t>
            </w:r>
            <w:r w:rsidRPr="00553EAE">
              <w:rPr>
                <w:rFonts w:ascii="Arial" w:hAnsi="Arial" w:cs="Arial"/>
                <w:sz w:val="20"/>
                <w:szCs w:val="20"/>
              </w:rPr>
              <w:t xml:space="preserve"> – What is a scale factor: </w:t>
            </w:r>
            <w:hyperlink r:id="rId15" w:history="1">
              <w:r w:rsidRPr="00553EA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https://www.bbc.co.uk/bitesize/topics/z3pfb9q/articles/zgrn8mn</w:t>
              </w:r>
            </w:hyperlink>
          </w:p>
          <w:p w14:paraId="09C4567D" w14:textId="77777777" w:rsidR="00722151" w:rsidRDefault="00722151" w:rsidP="00FC5F03">
            <w:pPr>
              <w:pStyle w:val="ListParagraph"/>
              <w:ind w:left="447"/>
              <w:rPr>
                <w:rFonts w:ascii="Arial" w:hAnsi="Arial" w:cs="Arial"/>
                <w:sz w:val="20"/>
                <w:szCs w:val="20"/>
              </w:rPr>
            </w:pPr>
          </w:p>
          <w:p w14:paraId="6B567252" w14:textId="77777777" w:rsidR="00E90394" w:rsidRDefault="00E90394" w:rsidP="00FC5F03">
            <w:pPr>
              <w:pStyle w:val="ListParagraph"/>
              <w:ind w:left="447"/>
              <w:rPr>
                <w:rFonts w:ascii="Arial" w:hAnsi="Arial" w:cs="Arial"/>
                <w:sz w:val="20"/>
                <w:szCs w:val="20"/>
              </w:rPr>
            </w:pPr>
          </w:p>
          <w:p w14:paraId="58BE05FD" w14:textId="77777777" w:rsidR="00E90394" w:rsidRDefault="00E90394" w:rsidP="00FC5F03">
            <w:pPr>
              <w:pStyle w:val="ListParagraph"/>
              <w:ind w:left="447"/>
              <w:rPr>
                <w:rFonts w:ascii="Arial" w:hAnsi="Arial" w:cs="Arial"/>
                <w:sz w:val="20"/>
                <w:szCs w:val="20"/>
              </w:rPr>
            </w:pPr>
          </w:p>
          <w:p w14:paraId="4AA9E68E" w14:textId="6E6CA334" w:rsidR="00E90394" w:rsidRPr="00553EAE" w:rsidRDefault="00E90394" w:rsidP="00FC5F03">
            <w:pPr>
              <w:pStyle w:val="ListParagraph"/>
              <w:ind w:left="4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AA5" w14:paraId="78296A14" w14:textId="77777777" w:rsidTr="002B2301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537E0B" w14:textId="77777777" w:rsidR="00174AA5" w:rsidRPr="001F4CAC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1F4CAC">
              <w:rPr>
                <w:rFonts w:ascii="Arial" w:hAnsi="Arial"/>
                <w:b/>
                <w:color w:val="FFFFFF"/>
              </w:rPr>
              <w:lastRenderedPageBreak/>
              <w:t>Related activities (to build a full lesson)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175F1F" w14:textId="77777777" w:rsidR="00174AA5" w:rsidRPr="001F4CAC" w:rsidRDefault="00174AA5" w:rsidP="00174AA5">
            <w:pPr>
              <w:rPr>
                <w:color w:val="FFFFFF"/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EA918CE" w14:textId="77777777" w:rsidR="00174AA5" w:rsidRPr="001F4CAC" w:rsidRDefault="00174AA5" w:rsidP="00174AA5">
            <w:pPr>
              <w:rPr>
                <w:rFonts w:ascii="Arial" w:hAnsi="Arial"/>
                <w:color w:val="FFFFFF"/>
                <w:sz w:val="20"/>
              </w:rPr>
            </w:pPr>
          </w:p>
        </w:tc>
      </w:tr>
      <w:tr w:rsidR="00174AA5" w14:paraId="2C8C1B54" w14:textId="77777777" w:rsidTr="005A44CE">
        <w:trPr>
          <w:trHeight w:val="123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7D779E6" w14:textId="77777777" w:rsidR="00174AA5" w:rsidRPr="00257140" w:rsidRDefault="00174AA5" w:rsidP="00174AA5">
            <w:pPr>
              <w:rPr>
                <w:rFonts w:ascii="Arial" w:hAnsi="Arial" w:cs="Arial"/>
                <w:sz w:val="20"/>
                <w:szCs w:val="22"/>
              </w:rPr>
            </w:pPr>
            <w:r w:rsidRPr="00257140">
              <w:rPr>
                <w:rFonts w:ascii="Arial" w:hAnsi="Arial" w:cs="Arial"/>
                <w:b/>
                <w:sz w:val="20"/>
                <w:szCs w:val="22"/>
              </w:rPr>
              <w:t xml:space="preserve">Starters </w:t>
            </w:r>
            <w:r w:rsidRPr="00257140">
              <w:rPr>
                <w:rFonts w:ascii="Arial" w:hAnsi="Arial" w:cs="Arial"/>
                <w:sz w:val="20"/>
                <w:szCs w:val="22"/>
              </w:rPr>
              <w:t xml:space="preserve">(Options) </w:t>
            </w:r>
          </w:p>
          <w:p w14:paraId="01446F5E" w14:textId="77777777" w:rsidR="00553EAE" w:rsidRPr="00553EAE" w:rsidRDefault="00553EAE" w:rsidP="00553EAE">
            <w:pPr>
              <w:numPr>
                <w:ilvl w:val="0"/>
                <w:numId w:val="37"/>
              </w:numPr>
              <w:ind w:left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Watch video: </w:t>
            </w:r>
            <w:r w:rsidRPr="00553EAE">
              <w:rPr>
                <w:rFonts w:ascii="Arial" w:hAnsi="Arial" w:cs="Arial"/>
                <w:b/>
                <w:bCs/>
                <w:sz w:val="20"/>
                <w:szCs w:val="20"/>
              </w:rPr>
              <w:t>BBC Bitesize</w:t>
            </w:r>
            <w:r w:rsidRPr="00553EAE">
              <w:rPr>
                <w:rFonts w:ascii="Arial" w:hAnsi="Arial" w:cs="Arial"/>
                <w:sz w:val="20"/>
                <w:szCs w:val="20"/>
              </w:rPr>
              <w:t xml:space="preserve"> – How can scale help me multiply: </w:t>
            </w:r>
            <w:hyperlink r:id="rId16" w:history="1">
              <w:r w:rsidRPr="00553EA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https://www.bbc.co.uk/bitesize/topics/zm982hv/articles/zkwggwx</w:t>
              </w:r>
            </w:hyperlink>
          </w:p>
          <w:p w14:paraId="506C577A" w14:textId="7143BBAE" w:rsidR="0013459D" w:rsidRPr="00257140" w:rsidRDefault="006D174A" w:rsidP="002A1252">
            <w:pPr>
              <w:numPr>
                <w:ilvl w:val="0"/>
                <w:numId w:val="11"/>
              </w:numPr>
              <w:tabs>
                <w:tab w:val="clear" w:pos="284"/>
                <w:tab w:val="num" w:pos="447"/>
              </w:tabs>
              <w:ind w:left="447" w:hanging="425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Discuss what </w:t>
            </w:r>
            <w:r w:rsidR="00E90394">
              <w:rPr>
                <w:rFonts w:ascii="Arial" w:hAnsi="Arial" w:cs="Arial"/>
                <w:bCs/>
                <w:sz w:val="20"/>
                <w:szCs w:val="22"/>
              </w:rPr>
              <w:t>measurements are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used and how they are approximate.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764C4E0" w14:textId="77777777" w:rsidR="00174AA5" w:rsidRPr="00257140" w:rsidRDefault="00174AA5" w:rsidP="00174AA5">
            <w:pPr>
              <w:rPr>
                <w:rFonts w:ascii="Arial" w:hAnsi="Arial" w:cs="Arial"/>
                <w:sz w:val="20"/>
                <w:szCs w:val="22"/>
              </w:rPr>
            </w:pPr>
            <w:r w:rsidRPr="00257140">
              <w:rPr>
                <w:rFonts w:ascii="Arial" w:hAnsi="Arial" w:cs="Arial"/>
                <w:b/>
                <w:sz w:val="20"/>
                <w:szCs w:val="22"/>
              </w:rPr>
              <w:t xml:space="preserve">Extension </w:t>
            </w:r>
            <w:r w:rsidRPr="00257140">
              <w:rPr>
                <w:rFonts w:ascii="Arial" w:hAnsi="Arial" w:cs="Arial"/>
                <w:sz w:val="20"/>
                <w:szCs w:val="22"/>
              </w:rPr>
              <w:t>(Options)</w:t>
            </w:r>
          </w:p>
          <w:p w14:paraId="08DDA1BB" w14:textId="77777777" w:rsidR="000543D5" w:rsidRPr="000543D5" w:rsidRDefault="007E34EE" w:rsidP="00224D7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2"/>
              </w:rPr>
            </w:pPr>
            <w:r w:rsidRPr="00AC0DFD">
              <w:rPr>
                <w:rFonts w:ascii="Arial" w:hAnsi="Arial" w:cs="Arial"/>
                <w:bCs/>
                <w:sz w:val="20"/>
                <w:szCs w:val="22"/>
              </w:rPr>
              <w:t xml:space="preserve">Watch </w:t>
            </w:r>
            <w:r w:rsidR="00E350E3" w:rsidRPr="00AC0DFD">
              <w:rPr>
                <w:rFonts w:ascii="Arial" w:hAnsi="Arial" w:cs="Arial"/>
                <w:bCs/>
                <w:sz w:val="20"/>
                <w:szCs w:val="22"/>
              </w:rPr>
              <w:t>vide</w:t>
            </w:r>
            <w:r w:rsidR="00553EAE">
              <w:rPr>
                <w:rFonts w:ascii="Arial" w:hAnsi="Arial" w:cs="Arial"/>
                <w:bCs/>
                <w:sz w:val="20"/>
                <w:szCs w:val="22"/>
              </w:rPr>
              <w:t>o:</w:t>
            </w:r>
            <w:r w:rsidR="00553EAE" w:rsidRPr="00553E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BBC Bitesize</w:t>
            </w:r>
            <w:r w:rsidR="00553EAE" w:rsidRPr="00553EAE">
              <w:rPr>
                <w:rFonts w:ascii="Arial" w:hAnsi="Arial" w:cs="Arial"/>
                <w:sz w:val="20"/>
                <w:szCs w:val="20"/>
              </w:rPr>
              <w:t xml:space="preserve"> – What is a scale factor: </w:t>
            </w:r>
          </w:p>
          <w:p w14:paraId="54A38BD2" w14:textId="2137DAB9" w:rsidR="00397B8F" w:rsidRPr="00397B8F" w:rsidRDefault="00B1048B" w:rsidP="000543D5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397B8F" w:rsidRPr="001D608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https://www.bbc.co.uk/bitesize/topics/z3pfb9q/articles/zgrn8mn</w:t>
              </w:r>
            </w:hyperlink>
          </w:p>
          <w:p w14:paraId="72537693" w14:textId="14990E6C" w:rsidR="006D174A" w:rsidRDefault="006D174A" w:rsidP="00224D7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Scale up the party food for 50 or 100 people.</w:t>
            </w:r>
          </w:p>
          <w:p w14:paraId="194F9F2E" w14:textId="2EBB70C7" w:rsidR="00AC0DFD" w:rsidRDefault="00AC0DFD" w:rsidP="00553EAE">
            <w:pPr>
              <w:pStyle w:val="ListParagraph"/>
              <w:ind w:left="284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7E24820" w14:textId="57396F8D" w:rsidR="00553EAE" w:rsidRPr="00AC0DFD" w:rsidRDefault="00553EAE" w:rsidP="00553EAE">
            <w:pPr>
              <w:pStyle w:val="ListParagraph"/>
              <w:ind w:left="25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Plenary</w:t>
            </w:r>
          </w:p>
          <w:p w14:paraId="4E04E32D" w14:textId="589F251F" w:rsidR="0019429E" w:rsidRPr="00FC5F03" w:rsidRDefault="004C71FD" w:rsidP="00FC5F03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2"/>
              </w:rPr>
            </w:pPr>
            <w:r w:rsidRPr="004C71FD">
              <w:rPr>
                <w:rFonts w:ascii="Arial" w:hAnsi="Arial" w:cs="Arial"/>
                <w:bCs/>
                <w:sz w:val="20"/>
                <w:szCs w:val="22"/>
              </w:rPr>
              <w:t>Compare learners results to those in the presentation. Are they the same? If not, why not? And what effect would any variation have on the cookies</w:t>
            </w:r>
            <w:r w:rsidR="00F27A73">
              <w:rPr>
                <w:rFonts w:ascii="Arial" w:hAnsi="Arial" w:cs="Arial"/>
                <w:bCs/>
                <w:sz w:val="20"/>
                <w:szCs w:val="22"/>
              </w:rPr>
              <w:t>?</w:t>
            </w:r>
          </w:p>
        </w:tc>
      </w:tr>
      <w:tr w:rsidR="00174AA5" w14:paraId="08914EAB" w14:textId="77777777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6012129" w14:textId="77777777" w:rsidR="00174AA5" w:rsidRPr="00257140" w:rsidRDefault="00174AA5" w:rsidP="00174AA5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461EBD9" w14:textId="77777777" w:rsidR="00174AA5" w:rsidRPr="00257140" w:rsidRDefault="00174AA5" w:rsidP="00174AA5">
            <w:pPr>
              <w:rPr>
                <w:sz w:val="12"/>
                <w:szCs w:val="12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005C5BB" w14:textId="77777777" w:rsidR="00DB77DE" w:rsidRPr="00257140" w:rsidRDefault="00DB77DE" w:rsidP="00174AA5">
            <w:pPr>
              <w:rPr>
                <w:rFonts w:ascii="Arial" w:hAnsi="Arial"/>
                <w:sz w:val="12"/>
                <w:szCs w:val="12"/>
              </w:rPr>
            </w:pPr>
          </w:p>
          <w:p w14:paraId="7BA1C862" w14:textId="663FFE25" w:rsidR="00DB77DE" w:rsidRPr="00257140" w:rsidRDefault="00DB77DE" w:rsidP="00174AA5">
            <w:pPr>
              <w:rPr>
                <w:rFonts w:ascii="Arial" w:hAnsi="Arial"/>
                <w:sz w:val="12"/>
                <w:szCs w:val="12"/>
              </w:rPr>
            </w:pPr>
          </w:p>
        </w:tc>
      </w:tr>
    </w:tbl>
    <w:p w14:paraId="49839B5C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11056"/>
      </w:tblGrid>
      <w:tr w:rsidR="00174AA5" w:rsidRPr="00494AD6" w14:paraId="704F13C6" w14:textId="77777777" w:rsidTr="002B2301">
        <w:tc>
          <w:tcPr>
            <w:tcW w:w="11056" w:type="dxa"/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58EBFCD3" w14:textId="77777777" w:rsidR="00174AA5" w:rsidRPr="00494AD6" w:rsidRDefault="00174AA5" w:rsidP="00174AA5">
            <w:pPr>
              <w:rPr>
                <w:rFonts w:ascii="Arial" w:hAnsi="Arial"/>
                <w:color w:val="FFFFFF"/>
              </w:rPr>
            </w:pPr>
            <w:r w:rsidRPr="00494AD6">
              <w:rPr>
                <w:rFonts w:ascii="Arial" w:hAnsi="Arial"/>
                <w:b/>
                <w:color w:val="FFFFFF"/>
              </w:rPr>
              <w:t xml:space="preserve">The Engineering Context    </w:t>
            </w:r>
            <w:r w:rsidR="005229A6" w:rsidRPr="002772B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50810F" wp14:editId="3A740187">
                  <wp:extent cx="318135" cy="318135"/>
                  <wp:effectExtent l="0" t="0" r="0" b="0"/>
                  <wp:docPr id="4" name="Picture 6" descr="fil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m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AA5" w:rsidRPr="006D78C6" w14:paraId="0A4E7BA7" w14:textId="77777777" w:rsidTr="00FC5F03">
        <w:trPr>
          <w:trHeight w:val="701"/>
        </w:trPr>
        <w:tc>
          <w:tcPr>
            <w:tcW w:w="11056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4B68D11" w14:textId="68B45240" w:rsidR="004C71FD" w:rsidRPr="00FC5F03" w:rsidRDefault="00AB2E91" w:rsidP="004C71FD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  <w:r w:rsidRPr="00AB2E9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Food engineers are employed in food processing, food machinery, packaging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and </w:t>
            </w:r>
            <w:r w:rsidRPr="00AB2E9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ingredient manufacturing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 When a new food product, e.g. a breakfast cereal, has been developed they </w:t>
            </w:r>
            <w:r w:rsidR="004C71F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may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have to plan to scale up the production to make thousands</w:t>
            </w:r>
            <w:r w:rsidR="004C71F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of boxes of it each day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C71FD" w:rsidRPr="006D78C6" w14:paraId="636E9BD3" w14:textId="77777777" w:rsidTr="00FC5F03">
        <w:trPr>
          <w:trHeight w:val="220"/>
        </w:trPr>
        <w:tc>
          <w:tcPr>
            <w:tcW w:w="11056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75999D1" w14:textId="77777777" w:rsidR="004C71FD" w:rsidRPr="004C71FD" w:rsidRDefault="004C71FD" w:rsidP="004C71FD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7FEA6B2A" w14:textId="77777777" w:rsidR="00174AA5" w:rsidRPr="006D78C6" w:rsidRDefault="00174AA5" w:rsidP="00174AA5">
      <w:pPr>
        <w:rPr>
          <w:vanish/>
          <w:sz w:val="28"/>
          <w:szCs w:val="28"/>
        </w:rPr>
      </w:pPr>
    </w:p>
    <w:p w14:paraId="70D1D6EF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4820"/>
        <w:gridCol w:w="6236"/>
      </w:tblGrid>
      <w:tr w:rsidR="00174AA5" w:rsidRPr="00494AD6" w14:paraId="612AB858" w14:textId="77777777" w:rsidTr="002B2301">
        <w:tc>
          <w:tcPr>
            <w:tcW w:w="11056" w:type="dxa"/>
            <w:gridSpan w:val="2"/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3D2F7866" w14:textId="44D51B4E" w:rsidR="00174AA5" w:rsidRPr="001F4CAC" w:rsidRDefault="00174AA5" w:rsidP="00174AA5">
            <w:pPr>
              <w:rPr>
                <w:rFonts w:ascii="Arial" w:hAnsi="Arial"/>
                <w:color w:val="FFFFFF"/>
              </w:rPr>
            </w:pPr>
            <w:r w:rsidRPr="001F4CAC">
              <w:rPr>
                <w:rFonts w:ascii="Arial" w:hAnsi="Arial"/>
                <w:b/>
                <w:color w:val="FFFFFF"/>
              </w:rPr>
              <w:t xml:space="preserve">Curriculum links </w:t>
            </w:r>
          </w:p>
        </w:tc>
      </w:tr>
      <w:tr w:rsidR="006B60FC" w:rsidRPr="0026339D" w14:paraId="1E68401B" w14:textId="77777777" w:rsidTr="004C71FD">
        <w:tc>
          <w:tcPr>
            <w:tcW w:w="4820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262F7C3" w14:textId="77777777" w:rsidR="006B60FC" w:rsidRPr="001200E6" w:rsidRDefault="006B60FC" w:rsidP="006B60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0E6">
              <w:rPr>
                <w:rFonts w:ascii="Arial" w:hAnsi="Arial" w:cs="Arial"/>
                <w:b/>
                <w:sz w:val="20"/>
                <w:szCs w:val="20"/>
              </w:rPr>
              <w:t xml:space="preserve">England: </w:t>
            </w:r>
            <w:r w:rsidRPr="001200E6">
              <w:rPr>
                <w:rFonts w:ascii="Arial" w:hAnsi="Arial" w:cs="Arial"/>
                <w:b/>
                <w:bCs/>
                <w:sz w:val="20"/>
                <w:szCs w:val="20"/>
              </w:rPr>
              <w:t>National Curriculum</w:t>
            </w:r>
          </w:p>
          <w:p w14:paraId="39C7D10D" w14:textId="77777777" w:rsidR="006B60FC" w:rsidRPr="001200E6" w:rsidRDefault="006B60FC" w:rsidP="006B60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BB810" w14:textId="60552ADB" w:rsidR="006B60FC" w:rsidRPr="001200E6" w:rsidRDefault="001200E6" w:rsidP="006B60FC">
            <w:pPr>
              <w:rPr>
                <w:rFonts w:ascii="Arial" w:hAnsi="Arial" w:cs="Arial"/>
                <w:sz w:val="20"/>
                <w:szCs w:val="20"/>
              </w:rPr>
            </w:pPr>
            <w:r w:rsidRPr="001200E6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565F288" w14:textId="343CF994" w:rsidR="00893491" w:rsidRDefault="006B60FC" w:rsidP="007B0198">
            <w:pPr>
              <w:rPr>
                <w:rFonts w:ascii="Arial" w:hAnsi="Arial" w:cs="Arial"/>
                <w:sz w:val="20"/>
                <w:szCs w:val="20"/>
              </w:rPr>
            </w:pPr>
            <w:r w:rsidRPr="001200E6">
              <w:rPr>
                <w:rFonts w:ascii="Arial" w:hAnsi="Arial" w:cs="Arial"/>
                <w:sz w:val="20"/>
                <w:szCs w:val="20"/>
              </w:rPr>
              <w:t>KS</w:t>
            </w:r>
            <w:r w:rsidR="00AC0DFD">
              <w:rPr>
                <w:rFonts w:ascii="Arial" w:hAnsi="Arial" w:cs="Arial"/>
                <w:sz w:val="20"/>
                <w:szCs w:val="20"/>
              </w:rPr>
              <w:t>2</w:t>
            </w:r>
            <w:r w:rsidRPr="001200E6">
              <w:rPr>
                <w:rFonts w:ascii="Arial" w:hAnsi="Arial" w:cs="Arial"/>
                <w:sz w:val="20"/>
                <w:szCs w:val="20"/>
              </w:rPr>
              <w:t xml:space="preserve"> Year </w:t>
            </w:r>
            <w:r w:rsidR="00AC0DFD">
              <w:rPr>
                <w:rFonts w:ascii="Arial" w:hAnsi="Arial" w:cs="Arial"/>
                <w:sz w:val="20"/>
                <w:szCs w:val="20"/>
              </w:rPr>
              <w:t>6 - Ratio and Proportion.</w:t>
            </w:r>
          </w:p>
          <w:p w14:paraId="6BBAE509" w14:textId="77777777" w:rsidR="00B93F8A" w:rsidRDefault="00B93F8A" w:rsidP="007B01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6BF4D" w14:textId="2FE0FF98" w:rsidR="00AC0DFD" w:rsidRPr="00AC0DFD" w:rsidRDefault="00AC0DFD" w:rsidP="00AC0DF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AC0DFD">
              <w:rPr>
                <w:rFonts w:ascii="Arial" w:hAnsi="Arial" w:cs="Arial"/>
                <w:sz w:val="20"/>
                <w:szCs w:val="20"/>
              </w:rPr>
              <w:t>solve problems involving unequal sharing and grouping using knowledge of fractions and multiples.</w:t>
            </w:r>
          </w:p>
          <w:p w14:paraId="74A2232D" w14:textId="1B7A9CEF" w:rsidR="00893491" w:rsidRPr="00B93F8A" w:rsidRDefault="00893491" w:rsidP="00AC0D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/>
          </w:tcPr>
          <w:p w14:paraId="4AA1C9C0" w14:textId="77777777" w:rsidR="006B60FC" w:rsidRPr="006D78C6" w:rsidRDefault="006B60FC" w:rsidP="006B60F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D78C6">
              <w:rPr>
                <w:rFonts w:ascii="Arial" w:hAnsi="Arial"/>
                <w:b/>
                <w:bCs/>
                <w:sz w:val="20"/>
                <w:szCs w:val="20"/>
              </w:rPr>
              <w:t>Northern Ireland Curriculum</w:t>
            </w:r>
          </w:p>
          <w:p w14:paraId="3BC5AF14" w14:textId="77777777" w:rsidR="006B60FC" w:rsidRPr="006D78C6" w:rsidRDefault="006B60FC" w:rsidP="006B60FC">
            <w:pPr>
              <w:rPr>
                <w:rFonts w:ascii="Arial" w:hAnsi="Arial"/>
                <w:sz w:val="20"/>
                <w:szCs w:val="20"/>
              </w:rPr>
            </w:pPr>
          </w:p>
          <w:p w14:paraId="29DA746C" w14:textId="1D50A417" w:rsidR="006B60FC" w:rsidRDefault="006B60FC" w:rsidP="006B60FC">
            <w:pPr>
              <w:rPr>
                <w:rFonts w:ascii="Arial" w:hAnsi="Arial"/>
                <w:sz w:val="20"/>
                <w:szCs w:val="20"/>
              </w:rPr>
            </w:pPr>
            <w:r w:rsidRPr="006D78C6">
              <w:rPr>
                <w:rFonts w:ascii="Arial" w:hAnsi="Arial"/>
                <w:sz w:val="20"/>
                <w:szCs w:val="20"/>
              </w:rPr>
              <w:t>KS</w:t>
            </w:r>
            <w:r w:rsidR="005B7DA7">
              <w:rPr>
                <w:rFonts w:ascii="Arial" w:hAnsi="Arial"/>
                <w:sz w:val="20"/>
                <w:szCs w:val="20"/>
              </w:rPr>
              <w:t>2</w:t>
            </w:r>
            <w:r w:rsidR="005A44CE">
              <w:rPr>
                <w:rFonts w:ascii="Arial" w:hAnsi="Arial"/>
                <w:sz w:val="20"/>
                <w:szCs w:val="20"/>
              </w:rPr>
              <w:t xml:space="preserve"> </w:t>
            </w:r>
            <w:r w:rsidR="000E37E1">
              <w:rPr>
                <w:rFonts w:ascii="Arial" w:hAnsi="Arial"/>
                <w:sz w:val="20"/>
                <w:szCs w:val="20"/>
              </w:rPr>
              <w:t>Number</w:t>
            </w:r>
          </w:p>
          <w:p w14:paraId="019D5CB9" w14:textId="3F076384" w:rsidR="000E37E1" w:rsidRPr="000E37E1" w:rsidRDefault="005B7DA7" w:rsidP="006B60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Measures</w:t>
            </w:r>
          </w:p>
          <w:p w14:paraId="161A27C2" w14:textId="77777777" w:rsidR="000E37E1" w:rsidRPr="006D78C6" w:rsidRDefault="000E37E1" w:rsidP="006B60FC">
            <w:pPr>
              <w:rPr>
                <w:rFonts w:ascii="Arial" w:hAnsi="Arial"/>
                <w:sz w:val="20"/>
                <w:szCs w:val="20"/>
              </w:rPr>
            </w:pPr>
          </w:p>
          <w:p w14:paraId="6464B183" w14:textId="710C8266" w:rsidR="005B7DA7" w:rsidRPr="005B7DA7" w:rsidRDefault="005B7DA7" w:rsidP="005A44CE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5B7DA7">
              <w:rPr>
                <w:rFonts w:ascii="Arial" w:hAnsi="Arial" w:cs="Arial"/>
                <w:sz w:val="20"/>
                <w:szCs w:val="20"/>
              </w:rPr>
              <w:t xml:space="preserve">develop skills in estimation of length, weight, volume/capacity, time, area and temperature. </w:t>
            </w:r>
          </w:p>
          <w:p w14:paraId="79A08702" w14:textId="4256CABC" w:rsidR="006B60FC" w:rsidRPr="000E37E1" w:rsidRDefault="005B7DA7" w:rsidP="005A44CE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12" w:hanging="357"/>
              <w:rPr>
                <w:rFonts w:ascii="Arial" w:hAnsi="Arial" w:cs="Arial"/>
                <w:sz w:val="20"/>
                <w:szCs w:val="20"/>
              </w:rPr>
            </w:pPr>
            <w:r w:rsidRPr="005B7DA7">
              <w:rPr>
                <w:rFonts w:ascii="Arial" w:hAnsi="Arial" w:cs="Arial"/>
                <w:sz w:val="20"/>
                <w:szCs w:val="20"/>
              </w:rPr>
              <w:t>appreciate important ideas about measurement including the continuous nature of measurement and the need for appropriate accuracy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B60FC" w:rsidRPr="00D109A3" w14:paraId="5E40A87B" w14:textId="77777777" w:rsidTr="004C71FD">
        <w:tc>
          <w:tcPr>
            <w:tcW w:w="4820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5C2CFC7" w14:textId="77777777" w:rsidR="006B60FC" w:rsidRPr="006D78C6" w:rsidRDefault="006B60FC" w:rsidP="006B60FC">
            <w:pPr>
              <w:rPr>
                <w:rFonts w:ascii="Arial" w:hAnsi="Arial"/>
                <w:b/>
                <w:sz w:val="20"/>
                <w:szCs w:val="20"/>
              </w:rPr>
            </w:pPr>
            <w:r w:rsidRPr="006D78C6">
              <w:rPr>
                <w:rFonts w:ascii="Arial" w:hAnsi="Arial"/>
                <w:b/>
                <w:sz w:val="20"/>
                <w:szCs w:val="20"/>
              </w:rPr>
              <w:t>Scotland: Curriculum for Excellence</w:t>
            </w:r>
          </w:p>
          <w:p w14:paraId="3DA9C07D" w14:textId="77777777" w:rsidR="006B60FC" w:rsidRPr="006D78C6" w:rsidRDefault="006B60FC" w:rsidP="006B60FC">
            <w:pPr>
              <w:rPr>
                <w:rFonts w:ascii="Arial" w:hAnsi="Arial"/>
                <w:sz w:val="20"/>
                <w:szCs w:val="20"/>
              </w:rPr>
            </w:pPr>
          </w:p>
          <w:p w14:paraId="344A41EB" w14:textId="417454AE" w:rsidR="006B60FC" w:rsidRDefault="00A43DFB" w:rsidP="006B60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Numeracy and m</w:t>
            </w:r>
            <w:r w:rsidR="001200E6">
              <w:rPr>
                <w:rFonts w:ascii="Arial" w:hAnsi="Arial"/>
                <w:sz w:val="20"/>
                <w:szCs w:val="20"/>
              </w:rPr>
              <w:t>ath</w:t>
            </w:r>
            <w:r w:rsidR="005A44CE">
              <w:rPr>
                <w:rFonts w:ascii="Arial" w:hAnsi="Arial"/>
                <w:sz w:val="20"/>
                <w:szCs w:val="20"/>
              </w:rPr>
              <w:t>ematic</w:t>
            </w:r>
            <w:r w:rsidR="001200E6">
              <w:rPr>
                <w:rFonts w:ascii="Arial" w:hAnsi="Arial"/>
                <w:sz w:val="20"/>
                <w:szCs w:val="20"/>
              </w:rPr>
              <w:t>s</w:t>
            </w:r>
          </w:p>
          <w:p w14:paraId="26E18116" w14:textId="240BA610" w:rsidR="003008C2" w:rsidRPr="00AC0DFD" w:rsidRDefault="00AC0DFD" w:rsidP="006B60FC">
            <w:pPr>
              <w:rPr>
                <w:rFonts w:ascii="Arial" w:hAnsi="Arial" w:cs="Arial"/>
                <w:sz w:val="20"/>
                <w:szCs w:val="20"/>
              </w:rPr>
            </w:pPr>
            <w:r w:rsidRPr="00AC0DFD">
              <w:rPr>
                <w:rFonts w:ascii="Arial" w:hAnsi="Arial" w:cs="Arial"/>
                <w:sz w:val="20"/>
                <w:szCs w:val="20"/>
              </w:rPr>
              <w:t>Fractions, decimal fractions and percentages</w:t>
            </w:r>
            <w:r w:rsidR="00D0463C" w:rsidRPr="00AC0DF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8663E9" w14:textId="77777777" w:rsidR="003008C2" w:rsidRDefault="003008C2" w:rsidP="003008C2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p w14:paraId="698DACA8" w14:textId="229A81E0" w:rsidR="006B60FC" w:rsidRPr="00AC0DFD" w:rsidRDefault="00AC0DFD" w:rsidP="006B60FC">
            <w:pPr>
              <w:numPr>
                <w:ilvl w:val="0"/>
                <w:numId w:val="15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C0DFD">
              <w:rPr>
                <w:rFonts w:ascii="Arial" w:hAnsi="Arial" w:cs="Arial"/>
                <w:sz w:val="20"/>
                <w:szCs w:val="20"/>
              </w:rPr>
              <w:t>MNU 3-08a</w:t>
            </w:r>
          </w:p>
        </w:tc>
        <w:tc>
          <w:tcPr>
            <w:tcW w:w="6236" w:type="dxa"/>
            <w:shd w:val="clear" w:color="auto" w:fill="FFFFFF"/>
          </w:tcPr>
          <w:p w14:paraId="53379AE5" w14:textId="77777777" w:rsidR="006B60FC" w:rsidRPr="006D78C6" w:rsidRDefault="006B60FC" w:rsidP="006B60F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D78C6">
              <w:rPr>
                <w:rFonts w:ascii="Arial" w:hAnsi="Arial"/>
                <w:b/>
                <w:bCs/>
                <w:sz w:val="20"/>
                <w:szCs w:val="20"/>
              </w:rPr>
              <w:t xml:space="preserve">Wales: National Curriculum </w:t>
            </w:r>
          </w:p>
          <w:p w14:paraId="173E3323" w14:textId="77777777" w:rsidR="006B60FC" w:rsidRPr="006D78C6" w:rsidRDefault="006B60FC" w:rsidP="006B60FC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128757AB" w14:textId="77777777" w:rsidR="00C07A6C" w:rsidRDefault="001200E6" w:rsidP="00C07A6C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Math</w:t>
            </w:r>
            <w:r w:rsidR="005A44CE">
              <w:rPr>
                <w:rFonts w:ascii="Arial" w:hAnsi="Arial"/>
                <w:bCs/>
                <w:sz w:val="20"/>
                <w:szCs w:val="20"/>
              </w:rPr>
              <w:t>ematic</w:t>
            </w:r>
            <w:r>
              <w:rPr>
                <w:rFonts w:ascii="Arial" w:hAnsi="Arial"/>
                <w:bCs/>
                <w:sz w:val="20"/>
                <w:szCs w:val="20"/>
              </w:rPr>
              <w:t>s</w:t>
            </w:r>
            <w:r w:rsidR="00D0463C">
              <w:rPr>
                <w:rFonts w:ascii="Arial" w:hAnsi="Arial"/>
                <w:bCs/>
                <w:sz w:val="20"/>
                <w:szCs w:val="20"/>
              </w:rPr>
              <w:t xml:space="preserve"> – Using number skills</w:t>
            </w:r>
          </w:p>
          <w:p w14:paraId="541C619B" w14:textId="77777777" w:rsidR="007B40DE" w:rsidRDefault="00C07A6C" w:rsidP="00C07A6C">
            <w:pPr>
              <w:rPr>
                <w:rFonts w:ascii="Arial" w:hAnsi="Arial" w:cs="Arial"/>
                <w:sz w:val="20"/>
                <w:szCs w:val="20"/>
              </w:rPr>
            </w:pPr>
            <w:r w:rsidRPr="00C07A6C">
              <w:rPr>
                <w:rFonts w:ascii="Arial" w:hAnsi="Arial" w:cs="Arial"/>
                <w:sz w:val="20"/>
                <w:szCs w:val="20"/>
              </w:rPr>
              <w:t>Fractions, decimals, percentages and ratio</w:t>
            </w:r>
          </w:p>
          <w:p w14:paraId="26BA905B" w14:textId="0CF37AD4" w:rsidR="0040518B" w:rsidRPr="0040518B" w:rsidRDefault="0040518B" w:rsidP="0040518B">
            <w:pPr>
              <w:pStyle w:val="ListParagraph"/>
              <w:numPr>
                <w:ilvl w:val="0"/>
                <w:numId w:val="41"/>
              </w:numPr>
              <w:ind w:left="208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40518B">
              <w:rPr>
                <w:rFonts w:ascii="Arial" w:hAnsi="Arial" w:cs="Arial"/>
                <w:sz w:val="20"/>
                <w:szCs w:val="20"/>
              </w:rPr>
              <w:t>use doubling and halving strategies when working with simple proportions</w:t>
            </w:r>
          </w:p>
        </w:tc>
      </w:tr>
      <w:tr w:rsidR="00174AA5" w:rsidRPr="00D109A3" w14:paraId="3436A9A0" w14:textId="77777777" w:rsidTr="004C71FD">
        <w:tc>
          <w:tcPr>
            <w:tcW w:w="4820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18C6414" w14:textId="77777777" w:rsidR="00174AA5" w:rsidRPr="00DE23AC" w:rsidRDefault="00174AA5" w:rsidP="007B40D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236" w:type="dxa"/>
            <w:shd w:val="clear" w:color="auto" w:fill="FFFFFF"/>
          </w:tcPr>
          <w:p w14:paraId="31E83499" w14:textId="77777777" w:rsidR="00174AA5" w:rsidRPr="00DE23AC" w:rsidRDefault="00174AA5" w:rsidP="007B40DE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14:paraId="645A8503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5216"/>
        <w:gridCol w:w="624"/>
        <w:gridCol w:w="5216"/>
      </w:tblGrid>
      <w:tr w:rsidR="00174AA5" w14:paraId="459B8216" w14:textId="77777777" w:rsidTr="002B2301">
        <w:tc>
          <w:tcPr>
            <w:tcW w:w="11056" w:type="dxa"/>
            <w:gridSpan w:val="3"/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ADB23B" w14:textId="77777777" w:rsidR="00174AA5" w:rsidRPr="000C298A" w:rsidRDefault="00174AA5" w:rsidP="00174AA5">
            <w:pPr>
              <w:rPr>
                <w:rFonts w:ascii="Arial" w:hAnsi="Arial"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</w:rPr>
              <w:t>Assessment opportunities</w:t>
            </w:r>
          </w:p>
        </w:tc>
      </w:tr>
      <w:tr w:rsidR="00174AA5" w14:paraId="48E90812" w14:textId="77777777">
        <w:tc>
          <w:tcPr>
            <w:tcW w:w="11056" w:type="dxa"/>
            <w:gridSpan w:val="3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9DA5B2F" w14:textId="0FFBF498" w:rsidR="00A87ABB" w:rsidRPr="009C747D" w:rsidRDefault="005A44CE" w:rsidP="009C747D">
            <w:pPr>
              <w:numPr>
                <w:ilvl w:val="0"/>
                <w:numId w:val="23"/>
              </w:numPr>
              <w:ind w:left="284" w:hanging="284"/>
              <w:rPr>
                <w:rFonts w:ascii="Arial" w:hAnsi="Arial"/>
                <w:sz w:val="20"/>
                <w:szCs w:val="28"/>
              </w:rPr>
            </w:pPr>
            <w:r>
              <w:rPr>
                <w:rFonts w:ascii="Arial" w:hAnsi="Arial"/>
                <w:sz w:val="20"/>
                <w:szCs w:val="28"/>
              </w:rPr>
              <w:t>Inf</w:t>
            </w:r>
            <w:r w:rsidR="00A87ABB" w:rsidRPr="00F97351">
              <w:rPr>
                <w:rFonts w:ascii="Arial" w:hAnsi="Arial"/>
                <w:sz w:val="20"/>
                <w:szCs w:val="28"/>
              </w:rPr>
              <w:t>ormal t</w:t>
            </w:r>
            <w:r w:rsidR="00FE01EB" w:rsidRPr="00F97351">
              <w:rPr>
                <w:rFonts w:ascii="Arial" w:hAnsi="Arial"/>
                <w:sz w:val="20"/>
                <w:szCs w:val="28"/>
              </w:rPr>
              <w:t xml:space="preserve">eacher assessment of </w:t>
            </w:r>
            <w:r w:rsidR="00571A60">
              <w:rPr>
                <w:rFonts w:ascii="Arial" w:hAnsi="Arial"/>
                <w:sz w:val="20"/>
                <w:szCs w:val="28"/>
              </w:rPr>
              <w:t xml:space="preserve">the activity </w:t>
            </w:r>
            <w:r w:rsidR="007D7589">
              <w:rPr>
                <w:rFonts w:ascii="Arial" w:hAnsi="Arial"/>
                <w:sz w:val="20"/>
                <w:szCs w:val="28"/>
              </w:rPr>
              <w:t xml:space="preserve">through </w:t>
            </w:r>
            <w:r>
              <w:rPr>
                <w:rFonts w:ascii="Arial" w:hAnsi="Arial"/>
                <w:sz w:val="20"/>
                <w:szCs w:val="28"/>
              </w:rPr>
              <w:t xml:space="preserve">observing the task and </w:t>
            </w:r>
            <w:r w:rsidR="007D7589">
              <w:rPr>
                <w:rFonts w:ascii="Arial" w:hAnsi="Arial"/>
                <w:sz w:val="20"/>
                <w:szCs w:val="28"/>
              </w:rPr>
              <w:t>Q&amp;A.</w:t>
            </w:r>
          </w:p>
        </w:tc>
      </w:tr>
      <w:tr w:rsidR="00174AA5" w14:paraId="39E8E513" w14:textId="77777777">
        <w:tc>
          <w:tcPr>
            <w:tcW w:w="521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EE766E4" w14:textId="77777777" w:rsidR="00174AA5" w:rsidRPr="006200D8" w:rsidRDefault="00174AA5" w:rsidP="00174A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E63162F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A5715B7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</w:tbl>
    <w:p w14:paraId="36A8CA57" w14:textId="77777777" w:rsidR="00174AA5" w:rsidRPr="0088426B" w:rsidRDefault="00174AA5" w:rsidP="00174AA5">
      <w:pPr>
        <w:rPr>
          <w:rFonts w:ascii="Arial" w:hAnsi="Arial" w:cs="Arial"/>
          <w:sz w:val="22"/>
          <w:szCs w:val="22"/>
        </w:rPr>
      </w:pPr>
    </w:p>
    <w:sectPr w:rsidR="00174AA5" w:rsidRPr="0088426B" w:rsidSect="00174AA5">
      <w:headerReference w:type="even" r:id="rId19"/>
      <w:headerReference w:type="default" r:id="rId20"/>
      <w:footerReference w:type="default" r:id="rId21"/>
      <w:headerReference w:type="first" r:id="rId22"/>
      <w:pgSz w:w="11900" w:h="16840"/>
      <w:pgMar w:top="3119" w:right="567" w:bottom="1985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987F" w14:textId="77777777" w:rsidR="00B95E41" w:rsidRDefault="00B95E41">
      <w:r>
        <w:separator/>
      </w:r>
    </w:p>
  </w:endnote>
  <w:endnote w:type="continuationSeparator" w:id="0">
    <w:p w14:paraId="192BE753" w14:textId="77777777" w:rsidR="00B95E41" w:rsidRDefault="00B9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8AB9" w14:textId="259D33F3" w:rsidR="00174AA5" w:rsidRDefault="002B230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309083" wp14:editId="4DECF88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5120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D3173 Faraday Primary Resource Doc Footer PURPLE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7154" w14:textId="77777777" w:rsidR="00B95E41" w:rsidRDefault="00B95E41">
      <w:r>
        <w:separator/>
      </w:r>
    </w:p>
  </w:footnote>
  <w:footnote w:type="continuationSeparator" w:id="0">
    <w:p w14:paraId="0E24CB0E" w14:textId="77777777" w:rsidR="00B95E41" w:rsidRDefault="00B9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2D7D" w14:textId="77777777" w:rsidR="00174AA5" w:rsidRDefault="00B1048B">
    <w:pPr>
      <w:pStyle w:val="Header"/>
    </w:pPr>
    <w:r>
      <w:rPr>
        <w:szCs w:val="20"/>
        <w:lang w:eastAsia="en-GB"/>
      </w:rPr>
      <w:pict w14:anchorId="41359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0714 - IET Faraday - Activity Template Concepts1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2FCA" w14:textId="37DD48B8" w:rsidR="00174AA5" w:rsidRDefault="00601E0D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F3B9D13" wp14:editId="122B98C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040" cy="1876425"/>
          <wp:effectExtent l="0" t="0" r="3810" b="9525"/>
          <wp:wrapTight wrapText="bothSides">
            <wp:wrapPolygon edited="0">
              <wp:start x="0" y="0"/>
              <wp:lineTo x="0" y="21490"/>
              <wp:lineTo x="21556" y="21490"/>
              <wp:lineTo x="21556" y="0"/>
              <wp:lineTo x="0" y="0"/>
            </wp:wrapPolygon>
          </wp:wrapTight>
          <wp:docPr id="7" name="Picture 7" descr="A picture containing table, indoor, plate, sitt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cipe for succes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87" b="35553"/>
                  <a:stretch/>
                </pic:blipFill>
                <pic:spPr bwMode="auto">
                  <a:xfrm>
                    <a:off x="0" y="0"/>
                    <a:ext cx="7559685" cy="1876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9A6">
      <w:rPr>
        <w:noProof/>
      </w:rPr>
      <w:drawing>
        <wp:anchor distT="0" distB="0" distL="114300" distR="114300" simplePos="0" relativeHeight="251658240" behindDoc="1" locked="0" layoutInCell="1" allowOverlap="1" wp14:anchorId="2EA2A206" wp14:editId="302E7B39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2215" cy="1801495"/>
          <wp:effectExtent l="0" t="0" r="0" b="0"/>
          <wp:wrapNone/>
          <wp:docPr id="18" name="Picture 18" descr="Image header placeholder 210mm x 5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mage header placeholder 210mm x 50mm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EE17" w14:textId="77777777" w:rsidR="00174AA5" w:rsidRDefault="00B1048B">
    <w:pPr>
      <w:pStyle w:val="Header"/>
    </w:pPr>
    <w:r>
      <w:rPr>
        <w:szCs w:val="20"/>
        <w:lang w:eastAsia="en-GB"/>
      </w:rPr>
      <w:pict w14:anchorId="1204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A0714 - IET Faraday - Activity Template Concepts1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740"/>
    <w:multiLevelType w:val="hybridMultilevel"/>
    <w:tmpl w:val="888846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720C5"/>
    <w:multiLevelType w:val="multilevel"/>
    <w:tmpl w:val="26A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20BF"/>
    <w:multiLevelType w:val="hybridMultilevel"/>
    <w:tmpl w:val="03DC6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5144D"/>
    <w:multiLevelType w:val="hybridMultilevel"/>
    <w:tmpl w:val="283C0F78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01CB"/>
    <w:multiLevelType w:val="hybridMultilevel"/>
    <w:tmpl w:val="E4448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5866"/>
    <w:multiLevelType w:val="hybridMultilevel"/>
    <w:tmpl w:val="2294F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524D"/>
    <w:multiLevelType w:val="multilevel"/>
    <w:tmpl w:val="3488A78E"/>
    <w:lvl w:ilvl="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709A6"/>
    <w:multiLevelType w:val="hybridMultilevel"/>
    <w:tmpl w:val="444A1AD4"/>
    <w:lvl w:ilvl="0" w:tplc="3A4CE650">
      <w:start w:val="1"/>
      <w:numFmt w:val="bullet"/>
      <w:lvlText w:val="&gt;"/>
      <w:lvlJc w:val="left"/>
      <w:pPr>
        <w:ind w:left="1004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25593B"/>
    <w:multiLevelType w:val="hybridMultilevel"/>
    <w:tmpl w:val="C6AC5BB8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36033A"/>
    <w:multiLevelType w:val="hybridMultilevel"/>
    <w:tmpl w:val="C83AF15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40640"/>
    <w:multiLevelType w:val="hybridMultilevel"/>
    <w:tmpl w:val="26A4C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71360"/>
    <w:multiLevelType w:val="hybridMultilevel"/>
    <w:tmpl w:val="DA6E28FE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7C2574"/>
    <w:multiLevelType w:val="hybridMultilevel"/>
    <w:tmpl w:val="23D27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D2B96"/>
    <w:multiLevelType w:val="hybridMultilevel"/>
    <w:tmpl w:val="91B2E324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9226D"/>
    <w:multiLevelType w:val="hybridMultilevel"/>
    <w:tmpl w:val="AF0E32E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D6EBD"/>
    <w:multiLevelType w:val="hybridMultilevel"/>
    <w:tmpl w:val="49D03BF2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E59C2"/>
    <w:multiLevelType w:val="hybridMultilevel"/>
    <w:tmpl w:val="2932BE38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1C656F"/>
    <w:multiLevelType w:val="hybridMultilevel"/>
    <w:tmpl w:val="4814941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36129"/>
    <w:multiLevelType w:val="hybridMultilevel"/>
    <w:tmpl w:val="4BF8E788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31222"/>
    <w:multiLevelType w:val="hybridMultilevel"/>
    <w:tmpl w:val="4D16D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B55232"/>
    <w:multiLevelType w:val="hybridMultilevel"/>
    <w:tmpl w:val="BD46C8DA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252BD"/>
    <w:multiLevelType w:val="hybridMultilevel"/>
    <w:tmpl w:val="E2F42B5A"/>
    <w:lvl w:ilvl="0" w:tplc="7BA6B5C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71508E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CCD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6A4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E00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AE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A3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1411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287D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B23FD"/>
    <w:multiLevelType w:val="hybridMultilevel"/>
    <w:tmpl w:val="3A2622D6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E363B"/>
    <w:multiLevelType w:val="hybridMultilevel"/>
    <w:tmpl w:val="4CBE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928B1"/>
    <w:multiLevelType w:val="hybridMultilevel"/>
    <w:tmpl w:val="8FA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B4032"/>
    <w:multiLevelType w:val="hybridMultilevel"/>
    <w:tmpl w:val="0CAEAF72"/>
    <w:lvl w:ilvl="0" w:tplc="1338A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08E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CCD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6A4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E00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AE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A3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1411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287D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75F8C"/>
    <w:multiLevelType w:val="hybridMultilevel"/>
    <w:tmpl w:val="72C6B44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A74F3"/>
    <w:multiLevelType w:val="hybridMultilevel"/>
    <w:tmpl w:val="C60C5AEA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43972"/>
    <w:multiLevelType w:val="hybridMultilevel"/>
    <w:tmpl w:val="F0C0BDB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03501"/>
    <w:multiLevelType w:val="hybridMultilevel"/>
    <w:tmpl w:val="3488A78E"/>
    <w:lvl w:ilvl="0" w:tplc="03320AB4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B2A0F"/>
    <w:multiLevelType w:val="hybridMultilevel"/>
    <w:tmpl w:val="928EE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42C1E"/>
    <w:multiLevelType w:val="hybridMultilevel"/>
    <w:tmpl w:val="4E046F5C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02FBD"/>
    <w:multiLevelType w:val="hybridMultilevel"/>
    <w:tmpl w:val="E0407AEA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B282F"/>
    <w:multiLevelType w:val="multilevel"/>
    <w:tmpl w:val="997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A17EB"/>
    <w:multiLevelType w:val="hybridMultilevel"/>
    <w:tmpl w:val="8E3C1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34843"/>
    <w:multiLevelType w:val="multilevel"/>
    <w:tmpl w:val="D2EA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46F61"/>
    <w:multiLevelType w:val="hybridMultilevel"/>
    <w:tmpl w:val="70D0417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71E59"/>
    <w:multiLevelType w:val="hybridMultilevel"/>
    <w:tmpl w:val="E7A8A9BA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66152"/>
    <w:multiLevelType w:val="hybridMultilevel"/>
    <w:tmpl w:val="C7C674C4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F3FC9"/>
    <w:multiLevelType w:val="hybridMultilevel"/>
    <w:tmpl w:val="93F4870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00CC1"/>
    <w:multiLevelType w:val="hybridMultilevel"/>
    <w:tmpl w:val="01EE6E92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8582031">
    <w:abstractNumId w:val="4"/>
  </w:num>
  <w:num w:numId="2" w16cid:durableId="1809324558">
    <w:abstractNumId w:val="11"/>
  </w:num>
  <w:num w:numId="3" w16cid:durableId="1629622480">
    <w:abstractNumId w:val="1"/>
  </w:num>
  <w:num w:numId="4" w16cid:durableId="869994904">
    <w:abstractNumId w:val="31"/>
  </w:num>
  <w:num w:numId="5" w16cid:durableId="1244100017">
    <w:abstractNumId w:val="7"/>
  </w:num>
  <w:num w:numId="6" w16cid:durableId="1568304077">
    <w:abstractNumId w:val="3"/>
  </w:num>
  <w:num w:numId="7" w16cid:durableId="1500654200">
    <w:abstractNumId w:val="36"/>
  </w:num>
  <w:num w:numId="8" w16cid:durableId="1761179473">
    <w:abstractNumId w:val="32"/>
  </w:num>
  <w:num w:numId="9" w16cid:durableId="555900382">
    <w:abstractNumId w:val="13"/>
  </w:num>
  <w:num w:numId="10" w16cid:durableId="545531058">
    <w:abstractNumId w:val="5"/>
  </w:num>
  <w:num w:numId="11" w16cid:durableId="1325284037">
    <w:abstractNumId w:val="40"/>
  </w:num>
  <w:num w:numId="12" w16cid:durableId="1513714846">
    <w:abstractNumId w:val="10"/>
  </w:num>
  <w:num w:numId="13" w16cid:durableId="1504514190">
    <w:abstractNumId w:val="14"/>
  </w:num>
  <w:num w:numId="14" w16cid:durableId="1981836162">
    <w:abstractNumId w:val="19"/>
  </w:num>
  <w:num w:numId="15" w16cid:durableId="7560403">
    <w:abstractNumId w:val="24"/>
  </w:num>
  <w:num w:numId="16" w16cid:durableId="70977946">
    <w:abstractNumId w:val="28"/>
  </w:num>
  <w:num w:numId="17" w16cid:durableId="1196113188">
    <w:abstractNumId w:val="17"/>
  </w:num>
  <w:num w:numId="18" w16cid:durableId="1818571160">
    <w:abstractNumId w:val="12"/>
  </w:num>
  <w:num w:numId="19" w16cid:durableId="186337758">
    <w:abstractNumId w:val="2"/>
  </w:num>
  <w:num w:numId="20" w16cid:durableId="595359878">
    <w:abstractNumId w:val="39"/>
  </w:num>
  <w:num w:numId="21" w16cid:durableId="1613047747">
    <w:abstractNumId w:val="30"/>
  </w:num>
  <w:num w:numId="22" w16cid:durableId="1312906803">
    <w:abstractNumId w:val="15"/>
  </w:num>
  <w:num w:numId="23" w16cid:durableId="1167673538">
    <w:abstractNumId w:val="8"/>
  </w:num>
  <w:num w:numId="24" w16cid:durableId="2069449766">
    <w:abstractNumId w:val="6"/>
  </w:num>
  <w:num w:numId="25" w16cid:durableId="977874758">
    <w:abstractNumId w:val="25"/>
  </w:num>
  <w:num w:numId="26" w16cid:durableId="987054513">
    <w:abstractNumId w:val="26"/>
  </w:num>
  <w:num w:numId="27" w16cid:durableId="633828612">
    <w:abstractNumId w:val="21"/>
  </w:num>
  <w:num w:numId="28" w16cid:durableId="617183310">
    <w:abstractNumId w:val="38"/>
  </w:num>
  <w:num w:numId="29" w16cid:durableId="2008897869">
    <w:abstractNumId w:val="21"/>
  </w:num>
  <w:num w:numId="30" w16cid:durableId="1875458991">
    <w:abstractNumId w:val="41"/>
  </w:num>
  <w:num w:numId="31" w16cid:durableId="38404924">
    <w:abstractNumId w:val="20"/>
  </w:num>
  <w:num w:numId="32" w16cid:durableId="2143378187">
    <w:abstractNumId w:val="9"/>
  </w:num>
  <w:num w:numId="33" w16cid:durableId="952632255">
    <w:abstractNumId w:val="42"/>
  </w:num>
  <w:num w:numId="34" w16cid:durableId="1171531972">
    <w:abstractNumId w:val="37"/>
  </w:num>
  <w:num w:numId="35" w16cid:durableId="94175551">
    <w:abstractNumId w:val="16"/>
  </w:num>
  <w:num w:numId="36" w16cid:durableId="362291567">
    <w:abstractNumId w:val="18"/>
  </w:num>
  <w:num w:numId="37" w16cid:durableId="1947762203">
    <w:abstractNumId w:val="22"/>
  </w:num>
  <w:num w:numId="38" w16cid:durableId="449055631">
    <w:abstractNumId w:val="35"/>
  </w:num>
  <w:num w:numId="39" w16cid:durableId="1304233480">
    <w:abstractNumId w:val="33"/>
  </w:num>
  <w:num w:numId="40" w16cid:durableId="1452820067">
    <w:abstractNumId w:val="29"/>
  </w:num>
  <w:num w:numId="41" w16cid:durableId="368341064">
    <w:abstractNumId w:val="34"/>
  </w:num>
  <w:num w:numId="42" w16cid:durableId="1011375601">
    <w:abstractNumId w:val="27"/>
  </w:num>
  <w:num w:numId="43" w16cid:durableId="1080567635">
    <w:abstractNumId w:val="23"/>
  </w:num>
  <w:num w:numId="44" w16cid:durableId="140772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A"/>
    <w:rsid w:val="00002DDB"/>
    <w:rsid w:val="0000363A"/>
    <w:rsid w:val="00006307"/>
    <w:rsid w:val="00023D19"/>
    <w:rsid w:val="00025F24"/>
    <w:rsid w:val="00031244"/>
    <w:rsid w:val="00035F4C"/>
    <w:rsid w:val="00041475"/>
    <w:rsid w:val="00042FDE"/>
    <w:rsid w:val="000543D5"/>
    <w:rsid w:val="000640F8"/>
    <w:rsid w:val="00080FE3"/>
    <w:rsid w:val="000910F7"/>
    <w:rsid w:val="0009796D"/>
    <w:rsid w:val="000B1091"/>
    <w:rsid w:val="000B30C8"/>
    <w:rsid w:val="000B3237"/>
    <w:rsid w:val="000B5A63"/>
    <w:rsid w:val="000C11C1"/>
    <w:rsid w:val="000C46B1"/>
    <w:rsid w:val="000D7DAF"/>
    <w:rsid w:val="000E0DF9"/>
    <w:rsid w:val="000E37E1"/>
    <w:rsid w:val="000F5986"/>
    <w:rsid w:val="00106E9B"/>
    <w:rsid w:val="00113412"/>
    <w:rsid w:val="001200E6"/>
    <w:rsid w:val="00123D8B"/>
    <w:rsid w:val="0013084A"/>
    <w:rsid w:val="0013165E"/>
    <w:rsid w:val="00133B39"/>
    <w:rsid w:val="0013459D"/>
    <w:rsid w:val="0015120E"/>
    <w:rsid w:val="001565CB"/>
    <w:rsid w:val="00156CC5"/>
    <w:rsid w:val="00174AA5"/>
    <w:rsid w:val="001750A6"/>
    <w:rsid w:val="001754DA"/>
    <w:rsid w:val="00175BA9"/>
    <w:rsid w:val="00175C66"/>
    <w:rsid w:val="00175E67"/>
    <w:rsid w:val="0019429E"/>
    <w:rsid w:val="001A2B94"/>
    <w:rsid w:val="001B545E"/>
    <w:rsid w:val="001C1D68"/>
    <w:rsid w:val="001F3187"/>
    <w:rsid w:val="002132E3"/>
    <w:rsid w:val="00215B73"/>
    <w:rsid w:val="00251932"/>
    <w:rsid w:val="0025312F"/>
    <w:rsid w:val="00254DE9"/>
    <w:rsid w:val="00257140"/>
    <w:rsid w:val="00263223"/>
    <w:rsid w:val="002804B2"/>
    <w:rsid w:val="00281C9A"/>
    <w:rsid w:val="00291819"/>
    <w:rsid w:val="00295B13"/>
    <w:rsid w:val="002A1252"/>
    <w:rsid w:val="002B1462"/>
    <w:rsid w:val="002B2301"/>
    <w:rsid w:val="002B76AC"/>
    <w:rsid w:val="002D67BA"/>
    <w:rsid w:val="002E0E32"/>
    <w:rsid w:val="002E1D70"/>
    <w:rsid w:val="002F12C1"/>
    <w:rsid w:val="00300263"/>
    <w:rsid w:val="003008C2"/>
    <w:rsid w:val="00305484"/>
    <w:rsid w:val="00305C1E"/>
    <w:rsid w:val="00307C25"/>
    <w:rsid w:val="00312BCF"/>
    <w:rsid w:val="00332887"/>
    <w:rsid w:val="00333804"/>
    <w:rsid w:val="003379A2"/>
    <w:rsid w:val="003411A5"/>
    <w:rsid w:val="00346A80"/>
    <w:rsid w:val="00353157"/>
    <w:rsid w:val="0036406E"/>
    <w:rsid w:val="00386674"/>
    <w:rsid w:val="0038703E"/>
    <w:rsid w:val="00397B8F"/>
    <w:rsid w:val="003A20C2"/>
    <w:rsid w:val="003A3D53"/>
    <w:rsid w:val="003A7FC7"/>
    <w:rsid w:val="003B2725"/>
    <w:rsid w:val="003F525C"/>
    <w:rsid w:val="003F5B37"/>
    <w:rsid w:val="0040029F"/>
    <w:rsid w:val="00403962"/>
    <w:rsid w:val="0040518B"/>
    <w:rsid w:val="00406781"/>
    <w:rsid w:val="00415E6F"/>
    <w:rsid w:val="0042236E"/>
    <w:rsid w:val="00445145"/>
    <w:rsid w:val="00454D09"/>
    <w:rsid w:val="004636A4"/>
    <w:rsid w:val="00465AED"/>
    <w:rsid w:val="00465F71"/>
    <w:rsid w:val="00470CE3"/>
    <w:rsid w:val="00471515"/>
    <w:rsid w:val="00476600"/>
    <w:rsid w:val="004875D5"/>
    <w:rsid w:val="0049010E"/>
    <w:rsid w:val="004C51B1"/>
    <w:rsid w:val="004C6727"/>
    <w:rsid w:val="004C71FD"/>
    <w:rsid w:val="004F320B"/>
    <w:rsid w:val="004F6B00"/>
    <w:rsid w:val="004F6D34"/>
    <w:rsid w:val="004F79B8"/>
    <w:rsid w:val="0051722E"/>
    <w:rsid w:val="005229A6"/>
    <w:rsid w:val="00522FE3"/>
    <w:rsid w:val="005235CF"/>
    <w:rsid w:val="00544ADA"/>
    <w:rsid w:val="00553EAE"/>
    <w:rsid w:val="00560C67"/>
    <w:rsid w:val="00562D47"/>
    <w:rsid w:val="00567EAC"/>
    <w:rsid w:val="005704D1"/>
    <w:rsid w:val="00571A60"/>
    <w:rsid w:val="00572764"/>
    <w:rsid w:val="00582170"/>
    <w:rsid w:val="00597F5A"/>
    <w:rsid w:val="005A0DAD"/>
    <w:rsid w:val="005A44CE"/>
    <w:rsid w:val="005B5957"/>
    <w:rsid w:val="005B68A0"/>
    <w:rsid w:val="005B7DA7"/>
    <w:rsid w:val="005C1DA7"/>
    <w:rsid w:val="005E01E0"/>
    <w:rsid w:val="005E17FE"/>
    <w:rsid w:val="005F5CB2"/>
    <w:rsid w:val="0060014A"/>
    <w:rsid w:val="00601E0D"/>
    <w:rsid w:val="00607BB4"/>
    <w:rsid w:val="00621631"/>
    <w:rsid w:val="0064665F"/>
    <w:rsid w:val="006511EF"/>
    <w:rsid w:val="00654586"/>
    <w:rsid w:val="00661CF9"/>
    <w:rsid w:val="00672146"/>
    <w:rsid w:val="00680916"/>
    <w:rsid w:val="00695F95"/>
    <w:rsid w:val="006A607B"/>
    <w:rsid w:val="006B60FC"/>
    <w:rsid w:val="006C1485"/>
    <w:rsid w:val="006D0FCD"/>
    <w:rsid w:val="006D174A"/>
    <w:rsid w:val="006D1954"/>
    <w:rsid w:val="006D78C6"/>
    <w:rsid w:val="006F7E31"/>
    <w:rsid w:val="007014ED"/>
    <w:rsid w:val="0071485B"/>
    <w:rsid w:val="00722151"/>
    <w:rsid w:val="0072789B"/>
    <w:rsid w:val="00733CEE"/>
    <w:rsid w:val="00740E40"/>
    <w:rsid w:val="0074495D"/>
    <w:rsid w:val="007536B8"/>
    <w:rsid w:val="0075559F"/>
    <w:rsid w:val="00765F73"/>
    <w:rsid w:val="00775C9D"/>
    <w:rsid w:val="00796C5A"/>
    <w:rsid w:val="007973A4"/>
    <w:rsid w:val="007B0198"/>
    <w:rsid w:val="007B054D"/>
    <w:rsid w:val="007B40DE"/>
    <w:rsid w:val="007B68D6"/>
    <w:rsid w:val="007C0750"/>
    <w:rsid w:val="007C72A8"/>
    <w:rsid w:val="007D0476"/>
    <w:rsid w:val="007D138E"/>
    <w:rsid w:val="007D355B"/>
    <w:rsid w:val="007D7589"/>
    <w:rsid w:val="007E34EE"/>
    <w:rsid w:val="007E74CC"/>
    <w:rsid w:val="007F363C"/>
    <w:rsid w:val="007F667B"/>
    <w:rsid w:val="00805B8D"/>
    <w:rsid w:val="00806BEB"/>
    <w:rsid w:val="00807774"/>
    <w:rsid w:val="008102B5"/>
    <w:rsid w:val="008106D8"/>
    <w:rsid w:val="00820759"/>
    <w:rsid w:val="00837B93"/>
    <w:rsid w:val="00841F18"/>
    <w:rsid w:val="008510F1"/>
    <w:rsid w:val="008545C0"/>
    <w:rsid w:val="00860902"/>
    <w:rsid w:val="00860EC3"/>
    <w:rsid w:val="008654C1"/>
    <w:rsid w:val="008764C7"/>
    <w:rsid w:val="00876AF3"/>
    <w:rsid w:val="00893491"/>
    <w:rsid w:val="008952F1"/>
    <w:rsid w:val="008C04DD"/>
    <w:rsid w:val="008C12E6"/>
    <w:rsid w:val="008C284E"/>
    <w:rsid w:val="008C3BAF"/>
    <w:rsid w:val="008C60A0"/>
    <w:rsid w:val="008D6146"/>
    <w:rsid w:val="00917379"/>
    <w:rsid w:val="009360C4"/>
    <w:rsid w:val="009436A4"/>
    <w:rsid w:val="0095408D"/>
    <w:rsid w:val="00954509"/>
    <w:rsid w:val="00954686"/>
    <w:rsid w:val="0096069E"/>
    <w:rsid w:val="00964337"/>
    <w:rsid w:val="00966886"/>
    <w:rsid w:val="00970E07"/>
    <w:rsid w:val="009A1ECE"/>
    <w:rsid w:val="009A54EA"/>
    <w:rsid w:val="009B01D7"/>
    <w:rsid w:val="009B0EDB"/>
    <w:rsid w:val="009C747D"/>
    <w:rsid w:val="009F330A"/>
    <w:rsid w:val="00A12AAB"/>
    <w:rsid w:val="00A169A2"/>
    <w:rsid w:val="00A30BCD"/>
    <w:rsid w:val="00A429BE"/>
    <w:rsid w:val="00A43DFB"/>
    <w:rsid w:val="00A60730"/>
    <w:rsid w:val="00A61151"/>
    <w:rsid w:val="00A66F02"/>
    <w:rsid w:val="00A70A97"/>
    <w:rsid w:val="00A74A75"/>
    <w:rsid w:val="00A76C2A"/>
    <w:rsid w:val="00A87ABB"/>
    <w:rsid w:val="00AB2E91"/>
    <w:rsid w:val="00AC0DFD"/>
    <w:rsid w:val="00AD3EC7"/>
    <w:rsid w:val="00AE2656"/>
    <w:rsid w:val="00AE38EC"/>
    <w:rsid w:val="00B1048B"/>
    <w:rsid w:val="00B12CA9"/>
    <w:rsid w:val="00B21493"/>
    <w:rsid w:val="00B45EFA"/>
    <w:rsid w:val="00B502A5"/>
    <w:rsid w:val="00B534BF"/>
    <w:rsid w:val="00B53E84"/>
    <w:rsid w:val="00B5463B"/>
    <w:rsid w:val="00B54D6B"/>
    <w:rsid w:val="00B70D7D"/>
    <w:rsid w:val="00B81FC2"/>
    <w:rsid w:val="00B93F8A"/>
    <w:rsid w:val="00B95B3B"/>
    <w:rsid w:val="00B95E41"/>
    <w:rsid w:val="00B95EFD"/>
    <w:rsid w:val="00BA7E36"/>
    <w:rsid w:val="00BB26E0"/>
    <w:rsid w:val="00BB2A16"/>
    <w:rsid w:val="00BB6AB2"/>
    <w:rsid w:val="00BB7CC9"/>
    <w:rsid w:val="00BC2C11"/>
    <w:rsid w:val="00BD7FA9"/>
    <w:rsid w:val="00BF6DEE"/>
    <w:rsid w:val="00C018E0"/>
    <w:rsid w:val="00C07A6C"/>
    <w:rsid w:val="00C07D3F"/>
    <w:rsid w:val="00C10CF7"/>
    <w:rsid w:val="00C14104"/>
    <w:rsid w:val="00C261BB"/>
    <w:rsid w:val="00C27C5F"/>
    <w:rsid w:val="00C34B5D"/>
    <w:rsid w:val="00C47E08"/>
    <w:rsid w:val="00C5614E"/>
    <w:rsid w:val="00CA27A0"/>
    <w:rsid w:val="00CB04BE"/>
    <w:rsid w:val="00CB41F1"/>
    <w:rsid w:val="00CB61EF"/>
    <w:rsid w:val="00CC1910"/>
    <w:rsid w:val="00CD527F"/>
    <w:rsid w:val="00CE1B20"/>
    <w:rsid w:val="00CE75FC"/>
    <w:rsid w:val="00CF5B65"/>
    <w:rsid w:val="00D0463C"/>
    <w:rsid w:val="00D06E03"/>
    <w:rsid w:val="00D378C2"/>
    <w:rsid w:val="00D4209F"/>
    <w:rsid w:val="00D470B7"/>
    <w:rsid w:val="00D471F9"/>
    <w:rsid w:val="00D53899"/>
    <w:rsid w:val="00D65308"/>
    <w:rsid w:val="00D74FDB"/>
    <w:rsid w:val="00D75C6F"/>
    <w:rsid w:val="00D82EA8"/>
    <w:rsid w:val="00DB77DE"/>
    <w:rsid w:val="00DC0F03"/>
    <w:rsid w:val="00DD1DA0"/>
    <w:rsid w:val="00DD3664"/>
    <w:rsid w:val="00DD6CBC"/>
    <w:rsid w:val="00DE1867"/>
    <w:rsid w:val="00E20408"/>
    <w:rsid w:val="00E350E3"/>
    <w:rsid w:val="00E42E29"/>
    <w:rsid w:val="00E42FC8"/>
    <w:rsid w:val="00E603AA"/>
    <w:rsid w:val="00E6283A"/>
    <w:rsid w:val="00E64057"/>
    <w:rsid w:val="00E71185"/>
    <w:rsid w:val="00E77107"/>
    <w:rsid w:val="00E8403A"/>
    <w:rsid w:val="00E86E79"/>
    <w:rsid w:val="00E90394"/>
    <w:rsid w:val="00E9057A"/>
    <w:rsid w:val="00E93403"/>
    <w:rsid w:val="00E94ECD"/>
    <w:rsid w:val="00EA4EE2"/>
    <w:rsid w:val="00EC2583"/>
    <w:rsid w:val="00EC4C42"/>
    <w:rsid w:val="00EC5BC6"/>
    <w:rsid w:val="00EC72BF"/>
    <w:rsid w:val="00EC730B"/>
    <w:rsid w:val="00ED2ED3"/>
    <w:rsid w:val="00EF11D6"/>
    <w:rsid w:val="00F11068"/>
    <w:rsid w:val="00F212DE"/>
    <w:rsid w:val="00F21FE0"/>
    <w:rsid w:val="00F27A73"/>
    <w:rsid w:val="00F31C25"/>
    <w:rsid w:val="00F3511E"/>
    <w:rsid w:val="00F40D29"/>
    <w:rsid w:val="00F50785"/>
    <w:rsid w:val="00F50830"/>
    <w:rsid w:val="00F518FE"/>
    <w:rsid w:val="00F532E4"/>
    <w:rsid w:val="00F54FA3"/>
    <w:rsid w:val="00F56240"/>
    <w:rsid w:val="00F60391"/>
    <w:rsid w:val="00F60766"/>
    <w:rsid w:val="00F61197"/>
    <w:rsid w:val="00F64395"/>
    <w:rsid w:val="00F724A3"/>
    <w:rsid w:val="00F92431"/>
    <w:rsid w:val="00F95989"/>
    <w:rsid w:val="00F95EFE"/>
    <w:rsid w:val="00F97351"/>
    <w:rsid w:val="00FA09C0"/>
    <w:rsid w:val="00FA50AB"/>
    <w:rsid w:val="00FB021B"/>
    <w:rsid w:val="00FB2537"/>
    <w:rsid w:val="00FC5F03"/>
    <w:rsid w:val="00FD20A0"/>
    <w:rsid w:val="00FE01EB"/>
    <w:rsid w:val="00FE51C6"/>
    <w:rsid w:val="00FE6921"/>
    <w:rsid w:val="00FF3174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54752E78"/>
  <w15:chartTrackingRefBased/>
  <w15:docId w15:val="{050AFADC-7396-4A26-8316-1852236B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C6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F36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5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2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GB"/>
    </w:rPr>
  </w:style>
  <w:style w:type="character" w:styleId="Hyperlink">
    <w:name w:val="Hyperlink"/>
    <w:rsid w:val="00885235"/>
    <w:rPr>
      <w:color w:val="0000FF"/>
      <w:u w:val="single"/>
    </w:rPr>
  </w:style>
  <w:style w:type="character" w:styleId="CommentReference">
    <w:name w:val="annotation reference"/>
    <w:rsid w:val="004B4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63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B46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638"/>
    <w:rPr>
      <w:b/>
      <w:bCs/>
    </w:rPr>
  </w:style>
  <w:style w:type="character" w:customStyle="1" w:styleId="CommentSubjectChar">
    <w:name w:val="Comment Subject Char"/>
    <w:link w:val="CommentSubject"/>
    <w:rsid w:val="004B463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B463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B463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semiHidden/>
    <w:unhideWhenUsed/>
    <w:rsid w:val="00E22C4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C12A7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396FB4"/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0B32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2D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01E0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582170"/>
  </w:style>
  <w:style w:type="character" w:customStyle="1" w:styleId="Heading1Char">
    <w:name w:val="Heading 1 Char"/>
    <w:basedOn w:val="DefaultParagraphFont"/>
    <w:link w:val="Heading1"/>
    <w:uiPriority w:val="9"/>
    <w:rsid w:val="007F363C"/>
    <w:rPr>
      <w:b/>
      <w:bCs/>
      <w:kern w:val="36"/>
      <w:sz w:val="48"/>
      <w:szCs w:val="48"/>
      <w:lang w:eastAsia="en-GB"/>
    </w:rPr>
  </w:style>
  <w:style w:type="character" w:customStyle="1" w:styleId="style-scope">
    <w:name w:val="style-scope"/>
    <w:basedOn w:val="DefaultParagraphFont"/>
    <w:rsid w:val="007F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3pfb9q/articles/zgrn8mn" TargetMode="External"/><Relationship Id="rId13" Type="http://schemas.openxmlformats.org/officeDocument/2006/relationships/hyperlink" Target="https://www.bbcgoodfood.com/recipes/chocolate-chunk-cookies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bbc.co.uk/bitesize/topics/z3pfb9q/articles/zgrn8m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topics/zm982hv/articles/zkwggw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topics/z3pfb9q/articles/zgrn8mn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bbc.co.uk/bitesize/topics/zm982hv/articles/zkwggwx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9A11-395A-4F53-8DFB-BB4F6066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802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cracker</vt:lpstr>
    </vt:vector>
  </TitlesOfParts>
  <Company>Hewlett-Packard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 cookie recipe activity</dc:title>
  <dc:subject>KS1 maths, scaling up</dc:subject>
  <dc:creator>Attainment in Education</dc:creator>
  <cp:keywords>scale recipe, scale up recipe, cookie recipe, easy cookie recipe, math in baking cookies, math baking, how to scale up a recipe, delicious cookie</cp:keywords>
  <dc:description/>
  <cp:lastModifiedBy>Marie Neighbour</cp:lastModifiedBy>
  <cp:revision>38</cp:revision>
  <cp:lastPrinted>2010-09-03T11:23:00Z</cp:lastPrinted>
  <dcterms:created xsi:type="dcterms:W3CDTF">2020-04-24T12:43:00Z</dcterms:created>
  <dcterms:modified xsi:type="dcterms:W3CDTF">2023-08-24T10:27:00Z</dcterms:modified>
</cp:coreProperties>
</file>